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7D498" w14:textId="6E316A36" w:rsidR="000E400F" w:rsidRPr="00EC573B" w:rsidRDefault="004D608C">
      <w:pPr>
        <w:pStyle w:val="af4"/>
        <w:spacing w:after="312"/>
        <w:rPr>
          <w:rFonts w:ascii="Times New Roman" w:hAnsi="Times New Roman"/>
        </w:rPr>
      </w:pPr>
      <w:r w:rsidRPr="00EC573B">
        <w:rPr>
          <w:rFonts w:ascii="Times New Roman" w:hAnsi="Times New Roman"/>
        </w:rPr>
        <w:t>《</w:t>
      </w:r>
      <w:r w:rsidR="009032B6">
        <w:rPr>
          <w:rFonts w:ascii="Times New Roman" w:hAnsi="Times New Roman" w:hint="eastAsia"/>
        </w:rPr>
        <w:t>土木工程</w:t>
      </w:r>
      <w:r w:rsidR="00E6778D">
        <w:rPr>
          <w:rFonts w:ascii="Times New Roman" w:hAnsi="Times New Roman" w:hint="eastAsia"/>
        </w:rPr>
        <w:t>实</w:t>
      </w:r>
      <w:r w:rsidR="004D1D58" w:rsidRPr="00EC573B">
        <w:rPr>
          <w:rFonts w:ascii="Times New Roman" w:hAnsi="Times New Roman" w:hint="eastAsia"/>
        </w:rPr>
        <w:t>验</w:t>
      </w:r>
      <w:r w:rsidRPr="00EC573B">
        <w:rPr>
          <w:rFonts w:ascii="Times New Roman" w:hAnsi="Times New Roman"/>
        </w:rPr>
        <w:t>》课程教学大纲</w:t>
      </w:r>
      <w:bookmarkStart w:id="0" w:name="OLE_LINK1"/>
      <w:r w:rsidR="000429C3">
        <w:rPr>
          <w:rFonts w:ascii="Times New Roman" w:hAnsi="Times New Roman" w:hint="eastAsia"/>
        </w:rPr>
        <w:t>（</w:t>
      </w:r>
      <w:r w:rsidR="009032B6">
        <w:rPr>
          <w:rFonts w:ascii="Times New Roman" w:hAnsi="Times New Roman"/>
        </w:rPr>
        <w:t>2023</w:t>
      </w:r>
      <w:r w:rsidR="000429C3">
        <w:rPr>
          <w:rFonts w:ascii="Times New Roman" w:hAnsi="Times New Roman"/>
        </w:rPr>
        <w:t xml:space="preserve"> </w:t>
      </w:r>
      <w:r w:rsidR="000429C3">
        <w:rPr>
          <w:rFonts w:ascii="Times New Roman" w:hAnsi="Times New Roman" w:hint="eastAsia"/>
        </w:rPr>
        <w:t>版）</w:t>
      </w:r>
      <w:bookmarkEnd w:id="0"/>
    </w:p>
    <w:p w14:paraId="3A6CC8D6" w14:textId="77777777" w:rsidR="00EC573B" w:rsidRPr="00EC573B" w:rsidRDefault="00EC573B" w:rsidP="00EC573B">
      <w:pPr>
        <w:keepNext/>
        <w:keepLines/>
        <w:spacing w:beforeLines="100" w:before="312" w:afterLines="50" w:after="156"/>
        <w:ind w:leftChars="200" w:left="420"/>
        <w:jc w:val="left"/>
        <w:outlineLvl w:val="1"/>
        <w:rPr>
          <w:rFonts w:ascii="Times New Roman" w:eastAsia="黑体" w:hAnsi="Times New Roman"/>
          <w:kern w:val="44"/>
          <w:sz w:val="24"/>
          <w:szCs w:val="44"/>
        </w:rPr>
      </w:pPr>
      <w:r w:rsidRPr="00EC573B">
        <w:rPr>
          <w:rFonts w:ascii="Times New Roman" w:eastAsia="黑体" w:hAnsi="Times New Roman" w:hint="eastAsia"/>
          <w:kern w:val="44"/>
          <w:sz w:val="24"/>
          <w:szCs w:val="44"/>
        </w:rPr>
        <w:t>一、</w:t>
      </w:r>
      <w:r w:rsidRPr="00EC573B">
        <w:rPr>
          <w:rFonts w:ascii="Times New Roman" w:eastAsia="黑体" w:hAnsi="Times New Roman"/>
          <w:kern w:val="44"/>
          <w:sz w:val="24"/>
          <w:szCs w:val="44"/>
        </w:rPr>
        <w:t>课程</w:t>
      </w:r>
      <w:r w:rsidRPr="00EC573B">
        <w:rPr>
          <w:rFonts w:ascii="Times New Roman" w:eastAsia="黑体" w:hAnsi="Times New Roman" w:hint="eastAsia"/>
          <w:kern w:val="44"/>
          <w:sz w:val="24"/>
          <w:szCs w:val="44"/>
        </w:rPr>
        <w:t>信息</w:t>
      </w:r>
    </w:p>
    <w:p w14:paraId="7A618544" w14:textId="1100B22C" w:rsidR="00EC573B" w:rsidRPr="00EC573B" w:rsidRDefault="00EC573B" w:rsidP="00EC573B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i/>
          <w:sz w:val="24"/>
          <w:szCs w:val="24"/>
        </w:rPr>
      </w:pPr>
      <w:r w:rsidRPr="00EC573B">
        <w:rPr>
          <w:rFonts w:ascii="仿宋" w:eastAsia="仿宋" w:hAnsi="仿宋" w:hint="eastAsia"/>
          <w:b/>
          <w:sz w:val="24"/>
          <w:szCs w:val="24"/>
        </w:rPr>
        <w:t>课程名称：</w:t>
      </w:r>
      <w:r w:rsidR="009032B6">
        <w:rPr>
          <w:rFonts w:ascii="仿宋" w:eastAsia="仿宋" w:hAnsi="仿宋" w:hint="eastAsia"/>
          <w:bCs/>
          <w:sz w:val="24"/>
          <w:szCs w:val="24"/>
        </w:rPr>
        <w:t>土木工程</w:t>
      </w:r>
      <w:r w:rsidRPr="00EC573B">
        <w:rPr>
          <w:rFonts w:ascii="仿宋" w:eastAsia="仿宋" w:hAnsi="仿宋" w:hint="eastAsia"/>
          <w:bCs/>
          <w:sz w:val="24"/>
          <w:szCs w:val="24"/>
        </w:rPr>
        <w:t>试验</w:t>
      </w:r>
    </w:p>
    <w:p w14:paraId="0A428581" w14:textId="0C23BCC2" w:rsidR="00EC573B" w:rsidRPr="00EC573B" w:rsidRDefault="009032B6" w:rsidP="00EC573B">
      <w:pPr>
        <w:kinsoku w:val="0"/>
        <w:overflowPunct w:val="0"/>
        <w:autoSpaceDE w:val="0"/>
        <w:autoSpaceDN w:val="0"/>
        <w:spacing w:line="360" w:lineRule="auto"/>
        <w:ind w:leftChars="780" w:left="1638"/>
        <w:rPr>
          <w:rFonts w:ascii="仿宋" w:eastAsia="仿宋" w:hAnsi="仿宋"/>
          <w:sz w:val="24"/>
          <w:szCs w:val="24"/>
        </w:rPr>
      </w:pPr>
      <w:r w:rsidRPr="009032B6">
        <w:rPr>
          <w:rFonts w:ascii="Times New Roman" w:eastAsia="仿宋" w:hAnsi="Times New Roman"/>
          <w:sz w:val="24"/>
          <w:szCs w:val="24"/>
        </w:rPr>
        <w:t xml:space="preserve">Civil Engineering </w:t>
      </w:r>
      <w:r w:rsidR="00E6778D">
        <w:rPr>
          <w:rFonts w:ascii="Times New Roman" w:eastAsia="仿宋" w:hAnsi="Times New Roman"/>
          <w:sz w:val="24"/>
          <w:szCs w:val="24"/>
        </w:rPr>
        <w:t>L</w:t>
      </w:r>
      <w:r w:rsidR="00E6778D">
        <w:rPr>
          <w:rFonts w:ascii="Times New Roman" w:eastAsia="仿宋" w:hAnsi="Times New Roman" w:hint="eastAsia"/>
          <w:sz w:val="24"/>
          <w:szCs w:val="24"/>
        </w:rPr>
        <w:t>abo</w:t>
      </w:r>
      <w:r w:rsidR="00E6778D">
        <w:rPr>
          <w:rFonts w:ascii="Times New Roman" w:eastAsia="仿宋" w:hAnsi="Times New Roman"/>
          <w:sz w:val="24"/>
          <w:szCs w:val="24"/>
        </w:rPr>
        <w:t>ratory</w:t>
      </w:r>
    </w:p>
    <w:p w14:paraId="35086CD2" w14:textId="313477A8" w:rsidR="00EC573B" w:rsidRPr="00EC573B" w:rsidRDefault="00EC573B" w:rsidP="00EC573B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 w:rsidRPr="00EC573B">
        <w:rPr>
          <w:rFonts w:ascii="仿宋" w:eastAsia="仿宋" w:hAnsi="仿宋" w:hint="eastAsia"/>
          <w:b/>
          <w:sz w:val="24"/>
          <w:szCs w:val="24"/>
        </w:rPr>
        <w:t>课程代码：</w:t>
      </w:r>
      <w:r w:rsidR="00E6778D" w:rsidRPr="00E6778D">
        <w:rPr>
          <w:rFonts w:ascii="Times New Roman" w:eastAsia="仿宋" w:hAnsi="Times New Roman"/>
          <w:sz w:val="24"/>
          <w:szCs w:val="24"/>
        </w:rPr>
        <w:t>09912492</w:t>
      </w:r>
    </w:p>
    <w:p w14:paraId="1F438EA8" w14:textId="77777777" w:rsidR="00EC573B" w:rsidRPr="00EC573B" w:rsidRDefault="00EC573B" w:rsidP="00EC573B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i/>
          <w:sz w:val="24"/>
          <w:szCs w:val="24"/>
        </w:rPr>
      </w:pPr>
      <w:r w:rsidRPr="00EC573B">
        <w:rPr>
          <w:rFonts w:ascii="仿宋" w:eastAsia="仿宋" w:hAnsi="仿宋" w:hint="eastAsia"/>
          <w:b/>
          <w:sz w:val="24"/>
          <w:szCs w:val="24"/>
        </w:rPr>
        <w:t>课程类别</w:t>
      </w:r>
      <w:r w:rsidRPr="00EC573B">
        <w:rPr>
          <w:rFonts w:ascii="仿宋" w:eastAsia="仿宋" w:hAnsi="仿宋" w:hint="eastAsia"/>
          <w:sz w:val="24"/>
          <w:szCs w:val="24"/>
        </w:rPr>
        <w:t>：工程实践/专业限选课</w:t>
      </w:r>
    </w:p>
    <w:p w14:paraId="7DC478C0" w14:textId="77777777" w:rsidR="00EC573B" w:rsidRPr="00EC573B" w:rsidRDefault="00EC573B" w:rsidP="00EC573B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i/>
          <w:sz w:val="24"/>
          <w:szCs w:val="24"/>
        </w:rPr>
      </w:pPr>
      <w:r w:rsidRPr="00EC573B">
        <w:rPr>
          <w:rFonts w:ascii="仿宋" w:eastAsia="仿宋" w:hAnsi="仿宋" w:hint="eastAsia"/>
          <w:b/>
          <w:sz w:val="24"/>
          <w:szCs w:val="24"/>
        </w:rPr>
        <w:t>适用专业</w:t>
      </w:r>
      <w:r w:rsidRPr="00EC573B">
        <w:rPr>
          <w:rFonts w:ascii="仿宋" w:eastAsia="仿宋" w:hAnsi="仿宋" w:hint="eastAsia"/>
          <w:sz w:val="24"/>
          <w:szCs w:val="24"/>
        </w:rPr>
        <w:t>：土木工程专业</w:t>
      </w:r>
    </w:p>
    <w:p w14:paraId="75596704" w14:textId="77777777" w:rsidR="00EC573B" w:rsidRPr="00EC573B" w:rsidRDefault="00EC573B" w:rsidP="00EC573B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 w:rsidRPr="00EC573B">
        <w:rPr>
          <w:rFonts w:ascii="仿宋" w:eastAsia="仿宋" w:hAnsi="仿宋" w:hint="eastAsia"/>
          <w:b/>
          <w:sz w:val="24"/>
          <w:szCs w:val="24"/>
        </w:rPr>
        <w:t>课程学时</w:t>
      </w:r>
      <w:r w:rsidRPr="00EC573B">
        <w:rPr>
          <w:rFonts w:ascii="仿宋" w:eastAsia="仿宋" w:hAnsi="仿宋" w:hint="eastAsia"/>
          <w:sz w:val="24"/>
          <w:szCs w:val="24"/>
        </w:rPr>
        <w:t>：</w:t>
      </w:r>
      <w:r w:rsidRPr="00EC573B">
        <w:rPr>
          <w:rFonts w:ascii="Times New Roman" w:eastAsia="仿宋" w:hAnsi="Times New Roman" w:hint="eastAsia"/>
          <w:sz w:val="24"/>
          <w:szCs w:val="24"/>
        </w:rPr>
        <w:t>24</w:t>
      </w:r>
      <w:r w:rsidRPr="00EC573B">
        <w:rPr>
          <w:rFonts w:ascii="仿宋" w:eastAsia="仿宋" w:hAnsi="仿宋" w:hint="eastAsia"/>
          <w:sz w:val="24"/>
          <w:szCs w:val="24"/>
        </w:rPr>
        <w:t>学时</w:t>
      </w:r>
    </w:p>
    <w:p w14:paraId="01D1FBAB" w14:textId="77777777" w:rsidR="00EC573B" w:rsidRPr="00EC573B" w:rsidRDefault="00EC573B" w:rsidP="00EC573B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 w:rsidRPr="00EC573B">
        <w:rPr>
          <w:rFonts w:ascii="仿宋" w:eastAsia="仿宋" w:hAnsi="仿宋" w:hint="eastAsia"/>
          <w:b/>
          <w:sz w:val="24"/>
          <w:szCs w:val="24"/>
        </w:rPr>
        <w:t>课程学分</w:t>
      </w:r>
      <w:r w:rsidRPr="00EC573B">
        <w:rPr>
          <w:rFonts w:ascii="仿宋" w:eastAsia="仿宋" w:hAnsi="仿宋" w:hint="eastAsia"/>
          <w:sz w:val="24"/>
          <w:szCs w:val="24"/>
        </w:rPr>
        <w:t>：</w:t>
      </w:r>
      <w:r w:rsidRPr="00EC573B">
        <w:rPr>
          <w:rFonts w:ascii="Times New Roman" w:eastAsia="仿宋" w:hAnsi="Times New Roman" w:hint="eastAsia"/>
          <w:sz w:val="24"/>
          <w:szCs w:val="24"/>
        </w:rPr>
        <w:t>2</w:t>
      </w:r>
      <w:r w:rsidRPr="00EC573B">
        <w:rPr>
          <w:rFonts w:ascii="仿宋" w:eastAsia="仿宋" w:hAnsi="仿宋" w:hint="eastAsia"/>
          <w:sz w:val="24"/>
          <w:szCs w:val="24"/>
        </w:rPr>
        <w:t>学分</w:t>
      </w:r>
    </w:p>
    <w:p w14:paraId="6FB0824B" w14:textId="77777777" w:rsidR="00EC573B" w:rsidRPr="00EC573B" w:rsidRDefault="00EC573B" w:rsidP="00EC573B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 w:rsidRPr="00EC573B">
        <w:rPr>
          <w:rFonts w:ascii="仿宋" w:eastAsia="仿宋" w:hAnsi="仿宋" w:hint="eastAsia"/>
          <w:b/>
          <w:sz w:val="24"/>
          <w:szCs w:val="24"/>
        </w:rPr>
        <w:t>修读学期：</w:t>
      </w:r>
      <w:r w:rsidRPr="00EC573B">
        <w:rPr>
          <w:rFonts w:ascii="仿宋" w:eastAsia="仿宋" w:hAnsi="仿宋" w:hint="eastAsia"/>
          <w:sz w:val="24"/>
          <w:szCs w:val="24"/>
        </w:rPr>
        <w:t>第</w:t>
      </w:r>
      <w:r w:rsidRPr="00EC573B">
        <w:rPr>
          <w:rFonts w:ascii="Times New Roman" w:eastAsia="仿宋" w:hAnsi="Times New Roman" w:hint="eastAsia"/>
          <w:sz w:val="24"/>
          <w:szCs w:val="24"/>
        </w:rPr>
        <w:t>7</w:t>
      </w:r>
      <w:r w:rsidRPr="00EC573B">
        <w:rPr>
          <w:rFonts w:ascii="仿宋" w:eastAsia="仿宋" w:hAnsi="仿宋" w:hint="eastAsia"/>
          <w:sz w:val="24"/>
          <w:szCs w:val="24"/>
        </w:rPr>
        <w:t>学期</w:t>
      </w:r>
    </w:p>
    <w:p w14:paraId="618379C6" w14:textId="0F67937D" w:rsidR="00EC573B" w:rsidRDefault="00EC573B" w:rsidP="00EC573B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Times New Roman" w:eastAsia="仿宋" w:hAnsi="Times New Roman"/>
          <w:sz w:val="24"/>
          <w:szCs w:val="24"/>
        </w:rPr>
      </w:pPr>
      <w:r w:rsidRPr="00EC573B">
        <w:rPr>
          <w:rFonts w:ascii="仿宋" w:eastAsia="仿宋" w:hAnsi="仿宋" w:hint="eastAsia"/>
          <w:b/>
          <w:sz w:val="24"/>
          <w:szCs w:val="24"/>
        </w:rPr>
        <w:t>先修课程</w:t>
      </w:r>
      <w:r w:rsidRPr="00EC573B">
        <w:rPr>
          <w:rFonts w:ascii="仿宋" w:eastAsia="仿宋" w:hAnsi="仿宋" w:hint="eastAsia"/>
          <w:sz w:val="24"/>
          <w:szCs w:val="24"/>
        </w:rPr>
        <w:t>：</w:t>
      </w:r>
      <w:r w:rsidRPr="00EC573B">
        <w:rPr>
          <w:rFonts w:ascii="Times New Roman" w:eastAsia="仿宋" w:hAnsi="Times New Roman" w:hint="eastAsia"/>
          <w:sz w:val="24"/>
          <w:szCs w:val="24"/>
        </w:rPr>
        <w:t>材料力学、结构力学、混凝土结构、钢结构</w:t>
      </w:r>
    </w:p>
    <w:p w14:paraId="42C4EBF7" w14:textId="77777777" w:rsidR="00821F74" w:rsidRPr="00821F74" w:rsidRDefault="00821F74" w:rsidP="00821F74">
      <w:pPr>
        <w:keepNext/>
        <w:keepLines/>
        <w:numPr>
          <w:ilvl w:val="1"/>
          <w:numId w:val="0"/>
        </w:numPr>
        <w:spacing w:beforeLines="100" w:before="312" w:afterLines="50" w:after="156"/>
        <w:outlineLvl w:val="1"/>
        <w:rPr>
          <w:rFonts w:ascii="Times" w:eastAsia="黑体" w:hAnsi="Times"/>
          <w:kern w:val="44"/>
          <w:sz w:val="24"/>
          <w:szCs w:val="44"/>
        </w:rPr>
      </w:pPr>
      <w:r w:rsidRPr="00821F74">
        <w:rPr>
          <w:rFonts w:ascii="Times" w:eastAsia="黑体" w:hAnsi="Times" w:hint="eastAsia"/>
          <w:kern w:val="44"/>
          <w:sz w:val="24"/>
          <w:szCs w:val="44"/>
        </w:rPr>
        <w:t>二、课程目标</w:t>
      </w:r>
    </w:p>
    <w:p w14:paraId="179D39CD" w14:textId="77777777" w:rsidR="00821F74" w:rsidRPr="00821F74" w:rsidRDefault="00821F74" w:rsidP="00821F74">
      <w:pPr>
        <w:keepNext/>
        <w:keepLines/>
        <w:spacing w:before="160" w:after="80"/>
        <w:outlineLvl w:val="1"/>
        <w:rPr>
          <w:rFonts w:ascii="Times" w:eastAsia="仿宋" w:hAnsi="Times"/>
          <w:b/>
          <w:kern w:val="44"/>
          <w:sz w:val="24"/>
          <w:szCs w:val="32"/>
        </w:rPr>
      </w:pPr>
      <w:r w:rsidRPr="00821F74">
        <w:rPr>
          <w:rFonts w:ascii="Times" w:eastAsia="仿宋" w:hAnsi="Times" w:hint="eastAsia"/>
          <w:b/>
          <w:kern w:val="44"/>
          <w:sz w:val="24"/>
          <w:szCs w:val="32"/>
        </w:rPr>
        <w:t>（一）具体目标</w:t>
      </w:r>
    </w:p>
    <w:p w14:paraId="56CF2A0D" w14:textId="77777777" w:rsidR="000E400F" w:rsidRDefault="004D608C" w:rsidP="00EC573B">
      <w:pPr>
        <w:pStyle w:val="13"/>
        <w:snapToGrid w:val="0"/>
        <w:ind w:firstLine="480"/>
      </w:pPr>
      <w:r>
        <w:rPr>
          <w:rFonts w:hint="eastAsia"/>
        </w:rPr>
        <w:t>通过课程的学习，使学生达到以下目标：</w:t>
      </w:r>
    </w:p>
    <w:p w14:paraId="648D0BDD" w14:textId="4527CE67" w:rsidR="000E400F" w:rsidRPr="00821F74" w:rsidRDefault="004D608C" w:rsidP="00EC573B">
      <w:pPr>
        <w:pStyle w:val="13"/>
        <w:snapToGrid w:val="0"/>
        <w:ind w:firstLine="480"/>
      </w:pPr>
      <w:r w:rsidRPr="00821F74">
        <w:rPr>
          <w:rFonts w:hint="eastAsia"/>
          <w:bCs/>
        </w:rPr>
        <w:t>目标</w:t>
      </w:r>
      <w:r w:rsidRPr="00821F74">
        <w:rPr>
          <w:bCs/>
        </w:rPr>
        <w:t xml:space="preserve">1. </w:t>
      </w:r>
      <w:r w:rsidRPr="004F2231">
        <w:rPr>
          <w:rFonts w:hint="eastAsia"/>
        </w:rPr>
        <w:t>能掌握</w:t>
      </w:r>
      <w:r w:rsidR="004D1D58">
        <w:rPr>
          <w:rFonts w:hint="eastAsia"/>
        </w:rPr>
        <w:t>建筑结构试验</w:t>
      </w:r>
      <w:r w:rsidRPr="004F2231">
        <w:rPr>
          <w:rFonts w:hint="eastAsia"/>
        </w:rPr>
        <w:t>中常用的实验方法及其原理，根据建筑结构或构件的特征，合理地设计实验方案，并能在实验方案中识别和规避安全风险。</w:t>
      </w:r>
      <w:r w:rsidRPr="004F2231">
        <w:t>【支撑</w:t>
      </w:r>
      <w:r w:rsidRPr="00821F74">
        <w:t>毕业要求</w:t>
      </w:r>
      <w:r w:rsidRPr="00821F74">
        <w:t>4.2</w:t>
      </w:r>
      <w:r w:rsidRPr="00821F74">
        <w:t>】</w:t>
      </w:r>
    </w:p>
    <w:p w14:paraId="120D00A5" w14:textId="3912217F" w:rsidR="000E400F" w:rsidRPr="00821F74" w:rsidRDefault="004D608C" w:rsidP="00EC573B">
      <w:pPr>
        <w:pStyle w:val="13"/>
        <w:snapToGrid w:val="0"/>
        <w:ind w:firstLine="480"/>
      </w:pPr>
      <w:r w:rsidRPr="00821F74">
        <w:rPr>
          <w:rFonts w:hint="eastAsia"/>
          <w:bCs/>
        </w:rPr>
        <w:t>目标</w:t>
      </w:r>
      <w:r w:rsidRPr="00821F74">
        <w:rPr>
          <w:bCs/>
        </w:rPr>
        <w:t>2.</w:t>
      </w:r>
      <w:r w:rsidRPr="00821F74">
        <w:t xml:space="preserve"> </w:t>
      </w:r>
      <w:r w:rsidRPr="00821F74">
        <w:rPr>
          <w:rFonts w:hint="eastAsia"/>
        </w:rPr>
        <w:t>能按规范搭建静动力实验系统，掌握应变测试系统的操作，能运用回弹法、超声法等技术进行无损检测，安全地开展实验，并正确地采集实验数据。</w:t>
      </w:r>
      <w:r w:rsidRPr="00821F74">
        <w:t>【支撑毕业要求</w:t>
      </w:r>
      <w:r w:rsidRPr="00821F74">
        <w:t>4.3</w:t>
      </w:r>
      <w:r w:rsidRPr="00821F74">
        <w:t>】</w:t>
      </w:r>
    </w:p>
    <w:p w14:paraId="17DE67E0" w14:textId="0725405A" w:rsidR="000E400F" w:rsidRDefault="004D608C" w:rsidP="00EC573B">
      <w:pPr>
        <w:pStyle w:val="13"/>
        <w:snapToGrid w:val="0"/>
        <w:ind w:firstLine="480"/>
      </w:pPr>
      <w:r w:rsidRPr="00821F74">
        <w:rPr>
          <w:rFonts w:hint="eastAsia"/>
          <w:bCs/>
        </w:rPr>
        <w:t>目标</w:t>
      </w:r>
      <w:r w:rsidRPr="00821F74">
        <w:rPr>
          <w:bCs/>
        </w:rPr>
        <w:t>3.</w:t>
      </w:r>
      <w:r w:rsidRPr="00821F74">
        <w:t xml:space="preserve"> </w:t>
      </w:r>
      <w:r w:rsidRPr="00821F74">
        <w:rPr>
          <w:rFonts w:hint="eastAsia"/>
        </w:rPr>
        <w:t>能够对实验数据进行科学分析和表达，合理解释静载实验中荷载</w:t>
      </w:r>
      <w:r w:rsidRPr="00821F74">
        <w:rPr>
          <w:rFonts w:hint="eastAsia"/>
        </w:rPr>
        <w:t>-</w:t>
      </w:r>
      <w:r w:rsidRPr="00821F74">
        <w:rPr>
          <w:rFonts w:hint="eastAsia"/>
        </w:rPr>
        <w:t>变形曲线并得出有效结</w:t>
      </w:r>
      <w:r>
        <w:rPr>
          <w:rFonts w:hint="eastAsia"/>
        </w:rPr>
        <w:t>论，能通过数据综合分析得到建筑结构或构件参数的检测结果。</w:t>
      </w:r>
      <w:bookmarkStart w:id="1" w:name="_Hlk216611630"/>
      <w:r>
        <w:t>【支撑毕业要求</w:t>
      </w:r>
      <w:r>
        <w:t>4.4</w:t>
      </w:r>
      <w:r>
        <w:t>】</w:t>
      </w:r>
      <w:bookmarkEnd w:id="1"/>
    </w:p>
    <w:p w14:paraId="3B2265E8" w14:textId="25E8E0AF" w:rsidR="00E16983" w:rsidRDefault="00E16983" w:rsidP="00EC573B">
      <w:pPr>
        <w:pStyle w:val="13"/>
        <w:snapToGrid w:val="0"/>
        <w:ind w:firstLine="480"/>
        <w:rPr>
          <w:color w:val="0070C0"/>
        </w:rPr>
      </w:pPr>
    </w:p>
    <w:p w14:paraId="72005511" w14:textId="11CC4F8F" w:rsidR="00E16983" w:rsidRDefault="00E16983" w:rsidP="00EC573B">
      <w:pPr>
        <w:pStyle w:val="13"/>
        <w:snapToGrid w:val="0"/>
        <w:ind w:firstLine="480"/>
        <w:rPr>
          <w:color w:val="0070C0"/>
        </w:rPr>
      </w:pPr>
    </w:p>
    <w:p w14:paraId="6614E774" w14:textId="4B004A6C" w:rsidR="00E16983" w:rsidRDefault="00E16983" w:rsidP="00EC573B">
      <w:pPr>
        <w:pStyle w:val="13"/>
        <w:snapToGrid w:val="0"/>
        <w:ind w:firstLine="480"/>
        <w:rPr>
          <w:color w:val="0070C0"/>
        </w:rPr>
      </w:pPr>
    </w:p>
    <w:p w14:paraId="6533DFAF" w14:textId="12191D3C" w:rsidR="00E16983" w:rsidRDefault="00E16983" w:rsidP="00EC573B">
      <w:pPr>
        <w:pStyle w:val="13"/>
        <w:snapToGrid w:val="0"/>
        <w:ind w:firstLine="480"/>
        <w:rPr>
          <w:color w:val="0070C0"/>
        </w:rPr>
      </w:pPr>
    </w:p>
    <w:p w14:paraId="68834669" w14:textId="77777777" w:rsidR="00E16983" w:rsidRDefault="00E16983" w:rsidP="00EC573B">
      <w:pPr>
        <w:pStyle w:val="13"/>
        <w:snapToGrid w:val="0"/>
        <w:ind w:firstLine="480"/>
        <w:rPr>
          <w:color w:val="0070C0"/>
        </w:rPr>
      </w:pPr>
    </w:p>
    <w:p w14:paraId="7D63D6AF" w14:textId="77777777" w:rsidR="00EC573B" w:rsidRPr="00EC573B" w:rsidRDefault="00EC573B" w:rsidP="00821F74">
      <w:pPr>
        <w:keepNext/>
        <w:keepLines/>
        <w:numPr>
          <w:ilvl w:val="2"/>
          <w:numId w:val="0"/>
        </w:numPr>
        <w:jc w:val="left"/>
        <w:outlineLvl w:val="2"/>
        <w:rPr>
          <w:rFonts w:ascii="Times New Roman" w:eastAsia="仿宋" w:hAnsi="Times New Roman"/>
          <w:b/>
          <w:kern w:val="44"/>
          <w:sz w:val="24"/>
          <w:szCs w:val="32"/>
        </w:rPr>
      </w:pPr>
      <w:r w:rsidRPr="00EC573B">
        <w:rPr>
          <w:rFonts w:ascii="Times New Roman" w:eastAsia="仿宋" w:hAnsi="Times New Roman" w:hint="eastAsia"/>
          <w:b/>
          <w:kern w:val="44"/>
          <w:sz w:val="24"/>
          <w:szCs w:val="32"/>
        </w:rPr>
        <w:lastRenderedPageBreak/>
        <w:t>（二）课程目标与毕业要求的对应关系</w:t>
      </w:r>
    </w:p>
    <w:p w14:paraId="23BAD8FB" w14:textId="77777777" w:rsidR="000E400F" w:rsidRDefault="004D608C">
      <w:pPr>
        <w:pStyle w:val="af2"/>
        <w:spacing w:before="156"/>
        <w:rPr>
          <w:rFonts w:eastAsia="仿宋"/>
          <w:iCs/>
          <w:sz w:val="24"/>
          <w:szCs w:val="24"/>
        </w:rPr>
      </w:pPr>
      <w:r>
        <w:t>表</w:t>
      </w:r>
      <w:r>
        <w:t xml:space="preserve">1 </w:t>
      </w:r>
      <w:r>
        <w:t>课程目标与毕业要求的对应关系</w:t>
      </w:r>
    </w:p>
    <w:tbl>
      <w:tblPr>
        <w:tblStyle w:val="afc"/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6156"/>
        <w:gridCol w:w="430"/>
        <w:gridCol w:w="431"/>
        <w:gridCol w:w="425"/>
      </w:tblGrid>
      <w:tr w:rsidR="008C3479" w14:paraId="420A1C44" w14:textId="77777777" w:rsidTr="0034763E">
        <w:tc>
          <w:tcPr>
            <w:tcW w:w="515" w:type="pct"/>
            <w:vMerge w:val="restart"/>
            <w:vAlign w:val="center"/>
          </w:tcPr>
          <w:p w14:paraId="5222C7AF" w14:textId="77777777" w:rsidR="000E400F" w:rsidRDefault="004D608C" w:rsidP="00E16983">
            <w:pPr>
              <w:pStyle w:val="af0"/>
              <w:jc w:val="center"/>
              <w:rPr>
                <w:b/>
                <w:bCs w:val="0"/>
                <w:lang w:bidi="ar"/>
              </w:rPr>
            </w:pPr>
            <w:r>
              <w:rPr>
                <w:b/>
                <w:bCs w:val="0"/>
                <w:lang w:bidi="ar"/>
              </w:rPr>
              <w:t>毕业要求</w:t>
            </w:r>
          </w:p>
        </w:tc>
        <w:tc>
          <w:tcPr>
            <w:tcW w:w="3710" w:type="pct"/>
            <w:vMerge w:val="restart"/>
            <w:vAlign w:val="center"/>
          </w:tcPr>
          <w:p w14:paraId="1B536EC0" w14:textId="77777777" w:rsidR="000E400F" w:rsidRDefault="004D608C" w:rsidP="00E16983">
            <w:pPr>
              <w:pStyle w:val="af0"/>
              <w:jc w:val="center"/>
              <w:rPr>
                <w:b/>
                <w:bCs w:val="0"/>
                <w:lang w:bidi="ar"/>
              </w:rPr>
            </w:pPr>
            <w:r>
              <w:rPr>
                <w:b/>
                <w:bCs w:val="0"/>
                <w:lang w:bidi="ar"/>
              </w:rPr>
              <w:t>毕业要求指标点</w:t>
            </w:r>
          </w:p>
        </w:tc>
        <w:tc>
          <w:tcPr>
            <w:tcW w:w="775" w:type="pct"/>
            <w:gridSpan w:val="3"/>
          </w:tcPr>
          <w:p w14:paraId="6ACC7DFC" w14:textId="77777777" w:rsidR="000E400F" w:rsidRDefault="004D608C" w:rsidP="00E16983">
            <w:pPr>
              <w:pStyle w:val="af0"/>
              <w:jc w:val="center"/>
              <w:rPr>
                <w:rFonts w:eastAsia="宋体"/>
                <w:b/>
                <w:bCs w:val="0"/>
                <w:kern w:val="0"/>
              </w:rPr>
            </w:pPr>
            <w:r>
              <w:rPr>
                <w:rFonts w:ascii="楷体" w:hAnsi="楷体" w:cs="楷体" w:hint="eastAsia"/>
                <w:b/>
                <w:bCs w:val="0"/>
                <w:kern w:val="0"/>
              </w:rPr>
              <w:t>课程目标</w:t>
            </w:r>
          </w:p>
        </w:tc>
      </w:tr>
      <w:tr w:rsidR="008C3479" w14:paraId="257E8800" w14:textId="77777777" w:rsidTr="0034763E">
        <w:tc>
          <w:tcPr>
            <w:tcW w:w="515" w:type="pct"/>
            <w:vMerge/>
            <w:vAlign w:val="center"/>
          </w:tcPr>
          <w:p w14:paraId="18EB2FF3" w14:textId="77777777" w:rsidR="000E400F" w:rsidRDefault="000E400F" w:rsidP="00E16983">
            <w:pPr>
              <w:pStyle w:val="af0"/>
              <w:jc w:val="center"/>
              <w:rPr>
                <w:rFonts w:eastAsia="宋体"/>
                <w:b/>
                <w:bCs w:val="0"/>
              </w:rPr>
            </w:pPr>
          </w:p>
        </w:tc>
        <w:tc>
          <w:tcPr>
            <w:tcW w:w="3710" w:type="pct"/>
            <w:vMerge/>
            <w:vAlign w:val="center"/>
          </w:tcPr>
          <w:p w14:paraId="119B4F8D" w14:textId="77777777" w:rsidR="000E400F" w:rsidRDefault="000E400F" w:rsidP="00E16983">
            <w:pPr>
              <w:pStyle w:val="af0"/>
              <w:jc w:val="center"/>
              <w:rPr>
                <w:rFonts w:eastAsia="宋体"/>
                <w:b/>
                <w:bCs w:val="0"/>
              </w:rPr>
            </w:pPr>
          </w:p>
        </w:tc>
        <w:tc>
          <w:tcPr>
            <w:tcW w:w="259" w:type="pct"/>
          </w:tcPr>
          <w:p w14:paraId="0E4798A3" w14:textId="77777777" w:rsidR="000E400F" w:rsidRDefault="004D608C" w:rsidP="00E16983">
            <w:pPr>
              <w:pStyle w:val="af0"/>
              <w:jc w:val="center"/>
              <w:rPr>
                <w:rFonts w:eastAsia="宋体"/>
                <w:b/>
                <w:bCs w:val="0"/>
                <w:kern w:val="0"/>
              </w:rPr>
            </w:pPr>
            <w:r>
              <w:rPr>
                <w:rFonts w:eastAsia="宋体"/>
                <w:b/>
                <w:bCs w:val="0"/>
                <w:kern w:val="0"/>
              </w:rPr>
              <w:t>1</w:t>
            </w:r>
          </w:p>
        </w:tc>
        <w:tc>
          <w:tcPr>
            <w:tcW w:w="260" w:type="pct"/>
          </w:tcPr>
          <w:p w14:paraId="6BB75278" w14:textId="77777777" w:rsidR="000E400F" w:rsidRDefault="004D608C" w:rsidP="00E16983">
            <w:pPr>
              <w:pStyle w:val="af0"/>
              <w:jc w:val="center"/>
              <w:rPr>
                <w:rFonts w:eastAsia="宋体"/>
                <w:b/>
                <w:bCs w:val="0"/>
                <w:kern w:val="0"/>
              </w:rPr>
            </w:pPr>
            <w:r>
              <w:rPr>
                <w:rFonts w:eastAsia="宋体"/>
                <w:b/>
                <w:bCs w:val="0"/>
                <w:kern w:val="0"/>
              </w:rPr>
              <w:t>2</w:t>
            </w:r>
          </w:p>
        </w:tc>
        <w:tc>
          <w:tcPr>
            <w:tcW w:w="257" w:type="pct"/>
          </w:tcPr>
          <w:p w14:paraId="72E3BAB4" w14:textId="77777777" w:rsidR="000E400F" w:rsidRDefault="004D608C" w:rsidP="00E16983">
            <w:pPr>
              <w:pStyle w:val="af0"/>
              <w:jc w:val="center"/>
              <w:rPr>
                <w:rFonts w:eastAsia="宋体"/>
                <w:b/>
                <w:bCs w:val="0"/>
                <w:kern w:val="0"/>
              </w:rPr>
            </w:pPr>
            <w:r>
              <w:rPr>
                <w:rFonts w:eastAsia="宋体"/>
                <w:b/>
                <w:bCs w:val="0"/>
                <w:kern w:val="0"/>
              </w:rPr>
              <w:t>3</w:t>
            </w:r>
          </w:p>
        </w:tc>
      </w:tr>
      <w:tr w:rsidR="008C3479" w14:paraId="3F8841F6" w14:textId="77777777" w:rsidTr="0034763E">
        <w:tc>
          <w:tcPr>
            <w:tcW w:w="515" w:type="pct"/>
            <w:vMerge w:val="restart"/>
            <w:vAlign w:val="center"/>
          </w:tcPr>
          <w:p w14:paraId="02341E2D" w14:textId="77777777" w:rsidR="000E400F" w:rsidRDefault="004D608C" w:rsidP="008C3479">
            <w:pPr>
              <w:pStyle w:val="af0"/>
              <w:jc w:val="center"/>
              <w:rPr>
                <w:rFonts w:eastAsia="宋体"/>
                <w:kern w:val="0"/>
              </w:rPr>
            </w:pPr>
            <w:r>
              <w:rPr>
                <w:kern w:val="0"/>
              </w:rPr>
              <w:t>4.</w:t>
            </w:r>
            <w:r>
              <w:rPr>
                <w:rFonts w:hint="eastAsia"/>
                <w:kern w:val="0"/>
              </w:rPr>
              <w:t>研究</w:t>
            </w:r>
          </w:p>
        </w:tc>
        <w:tc>
          <w:tcPr>
            <w:tcW w:w="3710" w:type="pct"/>
            <w:vAlign w:val="center"/>
          </w:tcPr>
          <w:p w14:paraId="24766457" w14:textId="77777777" w:rsidR="000E400F" w:rsidRDefault="004D608C" w:rsidP="00E16983">
            <w:pPr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</w:pPr>
            <w:bookmarkStart w:id="2" w:name="_Hlk216611508"/>
            <w:r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 xml:space="preserve">4.2 </w:t>
            </w:r>
            <w:r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能够根据对象特征，选择研究路线，设计实验方案。</w:t>
            </w:r>
            <w:bookmarkEnd w:id="2"/>
          </w:p>
        </w:tc>
        <w:tc>
          <w:tcPr>
            <w:tcW w:w="259" w:type="pct"/>
          </w:tcPr>
          <w:p w14:paraId="6CF415BA" w14:textId="77777777" w:rsidR="000E400F" w:rsidRDefault="004D608C" w:rsidP="00E16983">
            <w:pPr>
              <w:pStyle w:val="af0"/>
              <w:jc w:val="center"/>
              <w:rPr>
                <w:rFonts w:eastAsia="宋体"/>
                <w:kern w:val="0"/>
              </w:rPr>
            </w:pPr>
            <w:r>
              <w:rPr>
                <w:rFonts w:ascii="Segoe UI Symbol" w:eastAsia="宋体" w:hAnsi="Segoe UI Symbol" w:cs="Segoe UI Symbol"/>
                <w:kern w:val="0"/>
              </w:rPr>
              <w:t>✓</w:t>
            </w:r>
          </w:p>
        </w:tc>
        <w:tc>
          <w:tcPr>
            <w:tcW w:w="260" w:type="pct"/>
          </w:tcPr>
          <w:p w14:paraId="6AF27349" w14:textId="77777777" w:rsidR="000E400F" w:rsidRDefault="000E400F" w:rsidP="00E16983">
            <w:pPr>
              <w:pStyle w:val="af0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57" w:type="pct"/>
          </w:tcPr>
          <w:p w14:paraId="723D94F4" w14:textId="77777777" w:rsidR="000E400F" w:rsidRDefault="000E400F" w:rsidP="00E16983">
            <w:pPr>
              <w:pStyle w:val="af0"/>
              <w:jc w:val="center"/>
              <w:rPr>
                <w:rFonts w:eastAsia="宋体"/>
                <w:kern w:val="0"/>
              </w:rPr>
            </w:pPr>
          </w:p>
        </w:tc>
      </w:tr>
      <w:tr w:rsidR="008C3479" w14:paraId="7943ED52" w14:textId="77777777" w:rsidTr="0034763E">
        <w:tc>
          <w:tcPr>
            <w:tcW w:w="515" w:type="pct"/>
            <w:vMerge/>
            <w:vAlign w:val="center"/>
          </w:tcPr>
          <w:p w14:paraId="695754CE" w14:textId="77777777" w:rsidR="000E400F" w:rsidRDefault="000E400F" w:rsidP="00E16983">
            <w:pPr>
              <w:pStyle w:val="af0"/>
              <w:rPr>
                <w:rFonts w:eastAsia="宋体"/>
                <w:kern w:val="0"/>
              </w:rPr>
            </w:pPr>
          </w:p>
        </w:tc>
        <w:tc>
          <w:tcPr>
            <w:tcW w:w="3710" w:type="pct"/>
            <w:vAlign w:val="center"/>
          </w:tcPr>
          <w:p w14:paraId="565D45E4" w14:textId="77777777" w:rsidR="000E400F" w:rsidRDefault="004D608C" w:rsidP="00E16983">
            <w:pPr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</w:pPr>
            <w:bookmarkStart w:id="3" w:name="_Hlk216611539"/>
            <w:r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 xml:space="preserve">4.3 </w:t>
            </w:r>
            <w:r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能够根据实验方案构建实验系统，安全地开展实验，正确地采集实验数据。</w:t>
            </w:r>
            <w:bookmarkEnd w:id="3"/>
          </w:p>
        </w:tc>
        <w:tc>
          <w:tcPr>
            <w:tcW w:w="259" w:type="pct"/>
          </w:tcPr>
          <w:p w14:paraId="534F1A9D" w14:textId="77777777" w:rsidR="000E400F" w:rsidRDefault="000E400F" w:rsidP="00E16983">
            <w:pPr>
              <w:pStyle w:val="af0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60" w:type="pct"/>
          </w:tcPr>
          <w:p w14:paraId="1CBCCA43" w14:textId="77777777" w:rsidR="000E400F" w:rsidRDefault="004D608C" w:rsidP="00E16983">
            <w:pPr>
              <w:pStyle w:val="af0"/>
              <w:jc w:val="center"/>
              <w:rPr>
                <w:rFonts w:eastAsia="宋体"/>
                <w:kern w:val="0"/>
              </w:rPr>
            </w:pPr>
            <w:r>
              <w:rPr>
                <w:rFonts w:ascii="Segoe UI Symbol" w:eastAsia="宋体" w:hAnsi="Segoe UI Symbol" w:cs="Segoe UI Symbol"/>
                <w:kern w:val="0"/>
              </w:rPr>
              <w:t>✓</w:t>
            </w:r>
          </w:p>
        </w:tc>
        <w:tc>
          <w:tcPr>
            <w:tcW w:w="257" w:type="pct"/>
          </w:tcPr>
          <w:p w14:paraId="11A81BEC" w14:textId="77777777" w:rsidR="000E400F" w:rsidRDefault="000E400F" w:rsidP="00E16983">
            <w:pPr>
              <w:pStyle w:val="af0"/>
              <w:jc w:val="center"/>
              <w:rPr>
                <w:rFonts w:eastAsia="宋体"/>
                <w:kern w:val="0"/>
              </w:rPr>
            </w:pPr>
          </w:p>
        </w:tc>
      </w:tr>
      <w:tr w:rsidR="008C3479" w14:paraId="577DFFEB" w14:textId="77777777" w:rsidTr="0034763E">
        <w:tc>
          <w:tcPr>
            <w:tcW w:w="515" w:type="pct"/>
            <w:vMerge/>
            <w:vAlign w:val="center"/>
          </w:tcPr>
          <w:p w14:paraId="3DF452A8" w14:textId="77777777" w:rsidR="000E400F" w:rsidRDefault="000E400F" w:rsidP="00E16983">
            <w:pPr>
              <w:pStyle w:val="af0"/>
              <w:rPr>
                <w:rFonts w:eastAsia="宋体"/>
                <w:kern w:val="0"/>
              </w:rPr>
            </w:pPr>
          </w:p>
        </w:tc>
        <w:tc>
          <w:tcPr>
            <w:tcW w:w="3710" w:type="pct"/>
            <w:vAlign w:val="center"/>
          </w:tcPr>
          <w:p w14:paraId="6113D836" w14:textId="77777777" w:rsidR="000E400F" w:rsidRDefault="004D608C" w:rsidP="00E16983">
            <w:pPr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 xml:space="preserve">4.4 </w:t>
            </w:r>
            <w:r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能对实验结果进行分析和解释，并通过信息综合得到合理有效的结论。</w:t>
            </w:r>
          </w:p>
        </w:tc>
        <w:tc>
          <w:tcPr>
            <w:tcW w:w="259" w:type="pct"/>
          </w:tcPr>
          <w:p w14:paraId="515A8002" w14:textId="77777777" w:rsidR="000E400F" w:rsidRDefault="000E400F" w:rsidP="00E16983">
            <w:pPr>
              <w:pStyle w:val="af0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60" w:type="pct"/>
          </w:tcPr>
          <w:p w14:paraId="17EDB840" w14:textId="77777777" w:rsidR="000E400F" w:rsidRDefault="000E400F" w:rsidP="00E16983">
            <w:pPr>
              <w:pStyle w:val="af0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57" w:type="pct"/>
          </w:tcPr>
          <w:p w14:paraId="15C23BD4" w14:textId="77777777" w:rsidR="000E400F" w:rsidRDefault="004D608C" w:rsidP="00E16983">
            <w:pPr>
              <w:pStyle w:val="af0"/>
              <w:jc w:val="center"/>
              <w:rPr>
                <w:rFonts w:eastAsia="宋体"/>
                <w:kern w:val="0"/>
              </w:rPr>
            </w:pPr>
            <w:r>
              <w:rPr>
                <w:rFonts w:ascii="Segoe UI Symbol" w:eastAsia="宋体" w:hAnsi="Segoe UI Symbol" w:cs="Segoe UI Symbol"/>
                <w:kern w:val="0"/>
              </w:rPr>
              <w:t>✓</w:t>
            </w:r>
          </w:p>
        </w:tc>
      </w:tr>
    </w:tbl>
    <w:p w14:paraId="09CEBA59" w14:textId="77777777" w:rsidR="00FD5A4D" w:rsidRPr="00FD5A4D" w:rsidRDefault="00FD5A4D" w:rsidP="00FD5A4D">
      <w:pPr>
        <w:keepNext/>
        <w:keepLines/>
        <w:numPr>
          <w:ilvl w:val="1"/>
          <w:numId w:val="0"/>
        </w:numPr>
        <w:spacing w:beforeLines="100" w:before="312" w:afterLines="50" w:after="156"/>
        <w:outlineLvl w:val="1"/>
        <w:rPr>
          <w:rFonts w:ascii="Times" w:eastAsia="黑体" w:hAnsi="Times"/>
          <w:kern w:val="44"/>
          <w:sz w:val="24"/>
          <w:szCs w:val="44"/>
        </w:rPr>
      </w:pPr>
      <w:bookmarkStart w:id="4" w:name="_Hlk217283064"/>
      <w:r w:rsidRPr="00FD5A4D">
        <w:rPr>
          <w:rFonts w:ascii="Times" w:eastAsia="黑体" w:hAnsi="Times" w:hint="eastAsia"/>
          <w:kern w:val="44"/>
          <w:sz w:val="24"/>
          <w:szCs w:val="44"/>
        </w:rPr>
        <w:t>三、课程内容</w:t>
      </w:r>
    </w:p>
    <w:p w14:paraId="5ACF8F85" w14:textId="77777777" w:rsidR="00FD5A4D" w:rsidRPr="00FD5A4D" w:rsidRDefault="00FD5A4D" w:rsidP="00FD5A4D">
      <w:pPr>
        <w:keepNext/>
        <w:keepLines/>
        <w:numPr>
          <w:ilvl w:val="2"/>
          <w:numId w:val="0"/>
        </w:numPr>
        <w:spacing w:beforeLines="50" w:before="156" w:afterLines="50" w:after="156"/>
        <w:outlineLvl w:val="2"/>
        <w:rPr>
          <w:rFonts w:ascii="Times" w:eastAsia="仿宋" w:hAnsi="Times"/>
          <w:b/>
          <w:kern w:val="44"/>
          <w:sz w:val="24"/>
          <w:szCs w:val="32"/>
        </w:rPr>
      </w:pPr>
      <w:r w:rsidRPr="00FD5A4D">
        <w:rPr>
          <w:rFonts w:ascii="仿宋" w:eastAsia="仿宋" w:hAnsi="仿宋" w:hint="eastAsia"/>
          <w:b/>
          <w:kern w:val="44"/>
          <w:sz w:val="24"/>
          <w:szCs w:val="24"/>
        </w:rPr>
        <w:t>（一）课程内容</w:t>
      </w:r>
      <w:r w:rsidRPr="00FD5A4D">
        <w:rPr>
          <w:rFonts w:ascii="仿宋" w:eastAsia="仿宋" w:hAnsi="仿宋"/>
          <w:b/>
          <w:kern w:val="44"/>
          <w:sz w:val="24"/>
          <w:szCs w:val="24"/>
        </w:rPr>
        <w:t>与</w:t>
      </w:r>
      <w:r w:rsidRPr="00FD5A4D">
        <w:rPr>
          <w:rFonts w:ascii="仿宋" w:eastAsia="仿宋" w:hAnsi="仿宋" w:hint="eastAsia"/>
          <w:b/>
          <w:kern w:val="44"/>
          <w:sz w:val="24"/>
          <w:szCs w:val="24"/>
        </w:rPr>
        <w:t>课程目标</w:t>
      </w:r>
      <w:r w:rsidRPr="00FD5A4D">
        <w:rPr>
          <w:rFonts w:ascii="仿宋" w:eastAsia="仿宋" w:hAnsi="仿宋"/>
          <w:b/>
          <w:kern w:val="44"/>
          <w:sz w:val="24"/>
          <w:szCs w:val="24"/>
        </w:rPr>
        <w:t>的关系</w:t>
      </w:r>
    </w:p>
    <w:p w14:paraId="67C1BB14" w14:textId="77777777" w:rsidR="00FD5A4D" w:rsidRPr="00FD5A4D" w:rsidRDefault="00FD5A4D" w:rsidP="00FD5A4D">
      <w:pPr>
        <w:spacing w:beforeLines="50" w:before="156"/>
        <w:jc w:val="center"/>
        <w:rPr>
          <w:rFonts w:ascii="Times" w:eastAsia="楷体" w:hAnsi="Times"/>
          <w:b/>
          <w:bCs/>
          <w:color w:val="000000"/>
          <w:szCs w:val="18"/>
        </w:rPr>
      </w:pPr>
      <w:r w:rsidRPr="00FD5A4D">
        <w:rPr>
          <w:rFonts w:ascii="Times" w:eastAsia="楷体" w:hAnsi="Times"/>
          <w:b/>
          <w:bCs/>
          <w:color w:val="000000"/>
          <w:szCs w:val="18"/>
        </w:rPr>
        <w:t>表</w:t>
      </w:r>
      <w:r w:rsidRPr="00FD5A4D">
        <w:rPr>
          <w:rFonts w:ascii="Times" w:eastAsia="楷体" w:hAnsi="Times"/>
          <w:b/>
          <w:bCs/>
          <w:color w:val="000000"/>
          <w:szCs w:val="18"/>
        </w:rPr>
        <w:t xml:space="preserve">2 </w:t>
      </w:r>
      <w:r w:rsidRPr="00FD5A4D">
        <w:rPr>
          <w:rFonts w:ascii="Times" w:eastAsia="楷体" w:hAnsi="Times"/>
          <w:b/>
          <w:bCs/>
          <w:color w:val="000000"/>
          <w:szCs w:val="18"/>
        </w:rPr>
        <w:t>课程内容与</w:t>
      </w:r>
      <w:r w:rsidRPr="00FD5A4D">
        <w:rPr>
          <w:rFonts w:ascii="Times" w:eastAsia="楷体" w:hAnsi="Times" w:hint="eastAsia"/>
          <w:b/>
          <w:bCs/>
          <w:color w:val="000000"/>
          <w:szCs w:val="18"/>
        </w:rPr>
        <w:t>课程目标的关系</w:t>
      </w:r>
    </w:p>
    <w:tbl>
      <w:tblPr>
        <w:tblStyle w:val="afc"/>
        <w:tblW w:w="4998" w:type="pct"/>
        <w:jc w:val="center"/>
        <w:tblLook w:val="04A0" w:firstRow="1" w:lastRow="0" w:firstColumn="1" w:lastColumn="0" w:noHBand="0" w:noVBand="1"/>
      </w:tblPr>
      <w:tblGrid>
        <w:gridCol w:w="3756"/>
        <w:gridCol w:w="2076"/>
        <w:gridCol w:w="2461"/>
      </w:tblGrid>
      <w:tr w:rsidR="00FD5A4D" w:rsidRPr="00FD5A4D" w14:paraId="7A2A5AFB" w14:textId="77777777" w:rsidTr="00FD5A4D">
        <w:trPr>
          <w:jc w:val="center"/>
        </w:trPr>
        <w:tc>
          <w:tcPr>
            <w:tcW w:w="2264" w:type="pct"/>
          </w:tcPr>
          <w:p w14:paraId="0E32DF56" w14:textId="77777777" w:rsidR="00FD5A4D" w:rsidRPr="00FD5A4D" w:rsidRDefault="00FD5A4D" w:rsidP="00FD5A4D">
            <w:pPr>
              <w:spacing w:line="360" w:lineRule="auto"/>
              <w:jc w:val="center"/>
              <w:rPr>
                <w:rFonts w:ascii="楷体" w:eastAsia="楷体" w:hAnsi="楷体"/>
                <w:b/>
                <w:color w:val="000000" w:themeColor="text1"/>
                <w:sz w:val="18"/>
                <w:szCs w:val="18"/>
              </w:rPr>
            </w:pPr>
            <w:r w:rsidRPr="00FD5A4D">
              <w:rPr>
                <w:rFonts w:ascii="楷体" w:eastAsia="楷体" w:hAnsi="楷体" w:hint="eastAsia"/>
                <w:b/>
                <w:color w:val="000000" w:themeColor="text1"/>
                <w:sz w:val="18"/>
                <w:szCs w:val="18"/>
              </w:rPr>
              <w:t>课程</w:t>
            </w:r>
            <w:r w:rsidRPr="00FD5A4D">
              <w:rPr>
                <w:rFonts w:ascii="楷体" w:eastAsia="楷体" w:hAnsi="楷体"/>
                <w:b/>
                <w:color w:val="000000" w:themeColor="text1"/>
                <w:sz w:val="18"/>
                <w:szCs w:val="18"/>
              </w:rPr>
              <w:t>内容</w:t>
            </w:r>
          </w:p>
        </w:tc>
        <w:tc>
          <w:tcPr>
            <w:tcW w:w="1251" w:type="pct"/>
          </w:tcPr>
          <w:p w14:paraId="50AE9D64" w14:textId="77777777" w:rsidR="00FD5A4D" w:rsidRPr="00FD5A4D" w:rsidRDefault="00FD5A4D" w:rsidP="00FD5A4D">
            <w:pPr>
              <w:spacing w:line="360" w:lineRule="auto"/>
              <w:jc w:val="center"/>
              <w:rPr>
                <w:rFonts w:ascii="楷体" w:eastAsia="楷体" w:hAnsi="楷体"/>
                <w:b/>
                <w:color w:val="000000" w:themeColor="text1"/>
                <w:sz w:val="18"/>
                <w:szCs w:val="18"/>
              </w:rPr>
            </w:pPr>
            <w:r w:rsidRPr="00FD5A4D">
              <w:rPr>
                <w:rFonts w:ascii="楷体" w:eastAsia="楷体" w:hAnsi="楷体" w:hint="eastAsia"/>
                <w:b/>
                <w:color w:val="000000" w:themeColor="text1"/>
                <w:sz w:val="18"/>
                <w:szCs w:val="18"/>
              </w:rPr>
              <w:t>支撑</w:t>
            </w:r>
            <w:r w:rsidRPr="00FD5A4D">
              <w:rPr>
                <w:rFonts w:ascii="楷体" w:eastAsia="楷体" w:hAnsi="楷体"/>
                <w:b/>
                <w:color w:val="000000" w:themeColor="text1"/>
                <w:sz w:val="18"/>
                <w:szCs w:val="18"/>
              </w:rPr>
              <w:t>的课程目标</w:t>
            </w:r>
          </w:p>
        </w:tc>
        <w:tc>
          <w:tcPr>
            <w:tcW w:w="1484" w:type="pct"/>
          </w:tcPr>
          <w:p w14:paraId="55D8D32D" w14:textId="77777777" w:rsidR="00FD5A4D" w:rsidRPr="00FD5A4D" w:rsidRDefault="00FD5A4D" w:rsidP="00FD5A4D">
            <w:pPr>
              <w:spacing w:line="360" w:lineRule="auto"/>
              <w:jc w:val="center"/>
              <w:rPr>
                <w:rFonts w:ascii="楷体" w:eastAsia="楷体" w:hAnsi="楷体"/>
                <w:b/>
                <w:color w:val="000000" w:themeColor="text1"/>
                <w:sz w:val="18"/>
                <w:szCs w:val="18"/>
              </w:rPr>
            </w:pPr>
            <w:r w:rsidRPr="00FD5A4D">
              <w:rPr>
                <w:rFonts w:ascii="楷体" w:eastAsia="楷体" w:hAnsi="楷体" w:hint="eastAsia"/>
                <w:b/>
                <w:color w:val="000000" w:themeColor="text1"/>
                <w:sz w:val="18"/>
                <w:szCs w:val="18"/>
              </w:rPr>
              <w:t>学时</w:t>
            </w:r>
            <w:r w:rsidRPr="00FD5A4D">
              <w:rPr>
                <w:rFonts w:ascii="楷体" w:eastAsia="楷体" w:hAnsi="楷体"/>
                <w:b/>
                <w:color w:val="000000" w:themeColor="text1"/>
                <w:sz w:val="18"/>
                <w:szCs w:val="18"/>
              </w:rPr>
              <w:t>安排</w:t>
            </w:r>
          </w:p>
        </w:tc>
      </w:tr>
      <w:tr w:rsidR="00FD5A4D" w:rsidRPr="00FD5A4D" w14:paraId="639CBCAC" w14:textId="77777777" w:rsidTr="00FD5A4D">
        <w:trPr>
          <w:jc w:val="center"/>
        </w:trPr>
        <w:tc>
          <w:tcPr>
            <w:tcW w:w="2264" w:type="pct"/>
            <w:vAlign w:val="center"/>
          </w:tcPr>
          <w:p w14:paraId="45F15621" w14:textId="05A9A8D8" w:rsidR="00FD5A4D" w:rsidRPr="00FD5A4D" w:rsidRDefault="00FD5A4D" w:rsidP="00FD5A4D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  <w:r w:rsidRPr="00FD5A4D">
              <w:rPr>
                <w:rFonts w:ascii="楷体" w:eastAsia="楷体" w:hAnsi="楷体" w:hint="eastAsia"/>
                <w:sz w:val="18"/>
                <w:szCs w:val="18"/>
              </w:rPr>
              <w:t>实验</w:t>
            </w:r>
            <w:proofErr w:type="gramStart"/>
            <w:r w:rsidRPr="00FD5A4D">
              <w:rPr>
                <w:rFonts w:ascii="楷体" w:eastAsia="楷体" w:hAnsi="楷体" w:hint="eastAsia"/>
                <w:sz w:val="18"/>
                <w:szCs w:val="18"/>
              </w:rPr>
              <w:t>一</w:t>
            </w:r>
            <w:proofErr w:type="gramEnd"/>
            <w:r w:rsidRPr="00FD5A4D">
              <w:rPr>
                <w:rFonts w:ascii="楷体" w:eastAsia="楷体" w:hAnsi="楷体" w:hint="eastAsia"/>
                <w:sz w:val="18"/>
                <w:szCs w:val="18"/>
              </w:rPr>
              <w:t xml:space="preserve"> </w:t>
            </w:r>
            <w:r w:rsidR="003B665B">
              <w:rPr>
                <w:rFonts w:ascii="楷体" w:eastAsia="楷体" w:hAnsi="楷体" w:hint="eastAsia"/>
                <w:sz w:val="18"/>
                <w:szCs w:val="18"/>
              </w:rPr>
              <w:t>建筑结构试验基本原理</w:t>
            </w:r>
          </w:p>
        </w:tc>
        <w:tc>
          <w:tcPr>
            <w:tcW w:w="1251" w:type="pct"/>
            <w:vAlign w:val="center"/>
          </w:tcPr>
          <w:p w14:paraId="56820F12" w14:textId="63178AB8" w:rsidR="00FD5A4D" w:rsidRPr="00FD5A4D" w:rsidRDefault="00FD5A4D" w:rsidP="00FD5A4D">
            <w:pPr>
              <w:jc w:val="center"/>
              <w:rPr>
                <w:rFonts w:ascii="楷体" w:eastAsia="楷体" w:hAnsi="楷体"/>
                <w:iCs/>
                <w:sz w:val="18"/>
                <w:szCs w:val="18"/>
              </w:rPr>
            </w:pPr>
            <w:r w:rsidRPr="00FD5A4D">
              <w:rPr>
                <w:rFonts w:ascii="楷体" w:eastAsia="楷体" w:hAnsi="楷体" w:hint="eastAsia"/>
                <w:iCs/>
                <w:sz w:val="18"/>
                <w:szCs w:val="18"/>
              </w:rPr>
              <w:t>1</w:t>
            </w:r>
          </w:p>
        </w:tc>
        <w:tc>
          <w:tcPr>
            <w:tcW w:w="1484" w:type="pct"/>
            <w:vAlign w:val="center"/>
          </w:tcPr>
          <w:p w14:paraId="568912A2" w14:textId="642DB123" w:rsidR="00FD5A4D" w:rsidRPr="00FD5A4D" w:rsidRDefault="003B665B" w:rsidP="00FD5A4D">
            <w:pPr>
              <w:jc w:val="center"/>
              <w:rPr>
                <w:rFonts w:ascii="楷体" w:eastAsia="楷体" w:hAnsi="楷体"/>
                <w:iCs/>
                <w:sz w:val="18"/>
                <w:szCs w:val="18"/>
              </w:rPr>
            </w:pPr>
            <w:r>
              <w:rPr>
                <w:rFonts w:ascii="楷体" w:eastAsia="楷体" w:hAnsi="楷体"/>
                <w:iCs/>
                <w:sz w:val="18"/>
                <w:szCs w:val="18"/>
              </w:rPr>
              <w:t>12</w:t>
            </w:r>
          </w:p>
        </w:tc>
      </w:tr>
      <w:tr w:rsidR="00FD5A4D" w:rsidRPr="00FD5A4D" w14:paraId="7952C8C2" w14:textId="77777777" w:rsidTr="00FD5A4D">
        <w:trPr>
          <w:jc w:val="center"/>
        </w:trPr>
        <w:tc>
          <w:tcPr>
            <w:tcW w:w="2264" w:type="pct"/>
            <w:vAlign w:val="center"/>
          </w:tcPr>
          <w:p w14:paraId="0EFEFAF0" w14:textId="6359AE2A" w:rsidR="00FD5A4D" w:rsidRPr="00FD5A4D" w:rsidRDefault="003B665B" w:rsidP="00FD5A4D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 xml:space="preserve">实验二 </w:t>
            </w:r>
            <w:r w:rsidRPr="003B665B">
              <w:rPr>
                <w:rFonts w:ascii="楷体" w:eastAsia="楷体" w:hAnsi="楷体" w:hint="eastAsia"/>
                <w:sz w:val="18"/>
                <w:szCs w:val="18"/>
              </w:rPr>
              <w:t>应变片及应变仪的使用</w:t>
            </w:r>
          </w:p>
        </w:tc>
        <w:tc>
          <w:tcPr>
            <w:tcW w:w="1251" w:type="pct"/>
            <w:vAlign w:val="center"/>
          </w:tcPr>
          <w:p w14:paraId="66ED849B" w14:textId="77777777" w:rsidR="00FD5A4D" w:rsidRPr="00FD5A4D" w:rsidRDefault="00FD5A4D" w:rsidP="00FD5A4D">
            <w:pPr>
              <w:jc w:val="center"/>
              <w:rPr>
                <w:rFonts w:ascii="楷体" w:eastAsia="楷体" w:hAnsi="楷体"/>
                <w:iCs/>
                <w:sz w:val="18"/>
                <w:szCs w:val="18"/>
              </w:rPr>
            </w:pPr>
            <w:r w:rsidRPr="00FD5A4D">
              <w:rPr>
                <w:rFonts w:ascii="楷体" w:eastAsia="楷体" w:hAnsi="楷体" w:hint="eastAsia"/>
                <w:iCs/>
                <w:sz w:val="18"/>
                <w:szCs w:val="18"/>
              </w:rPr>
              <w:t>1、2、3</w:t>
            </w:r>
          </w:p>
        </w:tc>
        <w:tc>
          <w:tcPr>
            <w:tcW w:w="1484" w:type="pct"/>
            <w:vAlign w:val="center"/>
          </w:tcPr>
          <w:p w14:paraId="410509B9" w14:textId="77777777" w:rsidR="00FD5A4D" w:rsidRPr="00FD5A4D" w:rsidRDefault="00FD5A4D" w:rsidP="00FD5A4D">
            <w:pPr>
              <w:jc w:val="center"/>
              <w:rPr>
                <w:rFonts w:ascii="楷体" w:eastAsia="楷体" w:hAnsi="楷体"/>
                <w:iCs/>
                <w:sz w:val="18"/>
                <w:szCs w:val="18"/>
              </w:rPr>
            </w:pPr>
            <w:r w:rsidRPr="00FD5A4D">
              <w:rPr>
                <w:rFonts w:ascii="楷体" w:eastAsia="楷体" w:hAnsi="楷体" w:hint="eastAsia"/>
                <w:iCs/>
                <w:sz w:val="18"/>
                <w:szCs w:val="18"/>
              </w:rPr>
              <w:t>2</w:t>
            </w:r>
          </w:p>
        </w:tc>
      </w:tr>
      <w:tr w:rsidR="003B665B" w:rsidRPr="00FD5A4D" w14:paraId="101B90E6" w14:textId="77777777" w:rsidTr="00FD5A4D">
        <w:trPr>
          <w:jc w:val="center"/>
        </w:trPr>
        <w:tc>
          <w:tcPr>
            <w:tcW w:w="2264" w:type="pct"/>
            <w:vAlign w:val="center"/>
          </w:tcPr>
          <w:p w14:paraId="5882787B" w14:textId="7C10B49D" w:rsidR="003B665B" w:rsidRPr="00FD5A4D" w:rsidRDefault="003B665B" w:rsidP="00FD5A4D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  <w:r w:rsidRPr="003B665B">
              <w:rPr>
                <w:rFonts w:ascii="楷体" w:eastAsia="楷体" w:hAnsi="楷体" w:hint="eastAsia"/>
                <w:sz w:val="18"/>
                <w:szCs w:val="18"/>
              </w:rPr>
              <w:t>实验三</w:t>
            </w:r>
            <w:r w:rsidRPr="003B665B">
              <w:rPr>
                <w:rFonts w:ascii="楷体" w:eastAsia="楷体" w:hAnsi="楷体"/>
                <w:sz w:val="18"/>
                <w:szCs w:val="18"/>
              </w:rPr>
              <w:t xml:space="preserve">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混凝土无损检测技术</w:t>
            </w:r>
          </w:p>
        </w:tc>
        <w:tc>
          <w:tcPr>
            <w:tcW w:w="1251" w:type="pct"/>
            <w:vAlign w:val="center"/>
          </w:tcPr>
          <w:p w14:paraId="2054DD3A" w14:textId="0FABD043" w:rsidR="003B665B" w:rsidRPr="00FD5A4D" w:rsidRDefault="003B665B" w:rsidP="00FD5A4D">
            <w:pPr>
              <w:jc w:val="center"/>
              <w:rPr>
                <w:rFonts w:ascii="楷体" w:eastAsia="楷体" w:hAnsi="楷体"/>
                <w:iCs/>
                <w:sz w:val="18"/>
                <w:szCs w:val="18"/>
              </w:rPr>
            </w:pPr>
            <w:r w:rsidRPr="00FD5A4D">
              <w:rPr>
                <w:rFonts w:ascii="楷体" w:eastAsia="楷体" w:hAnsi="楷体" w:hint="eastAsia"/>
                <w:iCs/>
                <w:sz w:val="18"/>
                <w:szCs w:val="18"/>
              </w:rPr>
              <w:t>1、2、3</w:t>
            </w:r>
          </w:p>
        </w:tc>
        <w:tc>
          <w:tcPr>
            <w:tcW w:w="1484" w:type="pct"/>
            <w:vAlign w:val="center"/>
          </w:tcPr>
          <w:p w14:paraId="72B7CC0A" w14:textId="7F47CB53" w:rsidR="003B665B" w:rsidRPr="00FD5A4D" w:rsidRDefault="003B665B" w:rsidP="00FD5A4D">
            <w:pPr>
              <w:jc w:val="center"/>
              <w:rPr>
                <w:rFonts w:ascii="楷体" w:eastAsia="楷体" w:hAnsi="楷体"/>
                <w:iCs/>
                <w:sz w:val="18"/>
                <w:szCs w:val="18"/>
              </w:rPr>
            </w:pPr>
            <w:r>
              <w:rPr>
                <w:rFonts w:ascii="楷体" w:eastAsia="楷体" w:hAnsi="楷体"/>
                <w:iCs/>
                <w:sz w:val="18"/>
                <w:szCs w:val="18"/>
              </w:rPr>
              <w:t>1</w:t>
            </w:r>
          </w:p>
        </w:tc>
      </w:tr>
      <w:tr w:rsidR="00FD5A4D" w:rsidRPr="00FD5A4D" w14:paraId="3DC798DF" w14:textId="77777777" w:rsidTr="00FD5A4D">
        <w:trPr>
          <w:jc w:val="center"/>
        </w:trPr>
        <w:tc>
          <w:tcPr>
            <w:tcW w:w="2264" w:type="pct"/>
            <w:vAlign w:val="center"/>
          </w:tcPr>
          <w:p w14:paraId="77ECB069" w14:textId="4DBA04A0" w:rsidR="00FD5A4D" w:rsidRPr="00FD5A4D" w:rsidRDefault="00FD5A4D" w:rsidP="00FD5A4D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  <w:r w:rsidRPr="00FD5A4D">
              <w:rPr>
                <w:rFonts w:ascii="楷体" w:eastAsia="楷体" w:hAnsi="楷体" w:hint="eastAsia"/>
                <w:sz w:val="18"/>
                <w:szCs w:val="18"/>
              </w:rPr>
              <w:t>实验四</w:t>
            </w:r>
            <w:r w:rsidR="003B665B">
              <w:rPr>
                <w:rFonts w:ascii="楷体" w:eastAsia="楷体" w:hAnsi="楷体" w:hint="eastAsia"/>
                <w:sz w:val="18"/>
                <w:szCs w:val="18"/>
              </w:rPr>
              <w:t xml:space="preserve"> </w:t>
            </w:r>
            <w:r w:rsidR="003B665B" w:rsidRPr="003B665B">
              <w:rPr>
                <w:rFonts w:ascii="楷体" w:eastAsia="楷体" w:hAnsi="楷体" w:hint="eastAsia"/>
                <w:sz w:val="18"/>
                <w:szCs w:val="18"/>
              </w:rPr>
              <w:t>钢桁架全过程静载</w:t>
            </w:r>
            <w:r w:rsidR="003B665B">
              <w:rPr>
                <w:rFonts w:ascii="楷体" w:eastAsia="楷体" w:hAnsi="楷体" w:hint="eastAsia"/>
                <w:sz w:val="18"/>
                <w:szCs w:val="18"/>
              </w:rPr>
              <w:t>试</w:t>
            </w:r>
            <w:r w:rsidR="003B665B" w:rsidRPr="003B665B">
              <w:rPr>
                <w:rFonts w:ascii="楷体" w:eastAsia="楷体" w:hAnsi="楷体" w:hint="eastAsia"/>
                <w:sz w:val="18"/>
                <w:szCs w:val="18"/>
              </w:rPr>
              <w:t>验</w:t>
            </w:r>
          </w:p>
        </w:tc>
        <w:tc>
          <w:tcPr>
            <w:tcW w:w="1251" w:type="pct"/>
            <w:vAlign w:val="center"/>
          </w:tcPr>
          <w:p w14:paraId="4E38A8C0" w14:textId="77777777" w:rsidR="00FD5A4D" w:rsidRPr="00FD5A4D" w:rsidRDefault="00FD5A4D" w:rsidP="00FD5A4D">
            <w:pPr>
              <w:jc w:val="center"/>
              <w:rPr>
                <w:rFonts w:ascii="楷体" w:eastAsia="楷体" w:hAnsi="楷体"/>
                <w:iCs/>
                <w:sz w:val="18"/>
                <w:szCs w:val="18"/>
              </w:rPr>
            </w:pPr>
            <w:r w:rsidRPr="00FD5A4D">
              <w:rPr>
                <w:rFonts w:ascii="楷体" w:eastAsia="楷体" w:hAnsi="楷体" w:hint="eastAsia"/>
                <w:iCs/>
                <w:sz w:val="18"/>
                <w:szCs w:val="18"/>
              </w:rPr>
              <w:t>1、2、3</w:t>
            </w:r>
          </w:p>
        </w:tc>
        <w:tc>
          <w:tcPr>
            <w:tcW w:w="1484" w:type="pct"/>
            <w:vAlign w:val="center"/>
          </w:tcPr>
          <w:p w14:paraId="6EAEAA49" w14:textId="51FFBE03" w:rsidR="00FD5A4D" w:rsidRPr="00FD5A4D" w:rsidRDefault="003B665B" w:rsidP="00FD5A4D">
            <w:pPr>
              <w:jc w:val="center"/>
              <w:rPr>
                <w:rFonts w:ascii="楷体" w:eastAsia="楷体" w:hAnsi="楷体"/>
                <w:iCs/>
                <w:sz w:val="18"/>
                <w:szCs w:val="18"/>
              </w:rPr>
            </w:pPr>
            <w:r>
              <w:rPr>
                <w:rFonts w:ascii="楷体" w:eastAsia="楷体" w:hAnsi="楷体"/>
                <w:iCs/>
                <w:sz w:val="18"/>
                <w:szCs w:val="18"/>
              </w:rPr>
              <w:t>3</w:t>
            </w:r>
          </w:p>
        </w:tc>
      </w:tr>
      <w:tr w:rsidR="00FD5A4D" w:rsidRPr="00FD5A4D" w14:paraId="0CBC08D7" w14:textId="77777777" w:rsidTr="00FD5A4D">
        <w:trPr>
          <w:jc w:val="center"/>
        </w:trPr>
        <w:tc>
          <w:tcPr>
            <w:tcW w:w="2264" w:type="pct"/>
            <w:vAlign w:val="center"/>
          </w:tcPr>
          <w:p w14:paraId="2D4081A6" w14:textId="1E813B0A" w:rsidR="00FD5A4D" w:rsidRPr="00FD5A4D" w:rsidRDefault="00FD5A4D" w:rsidP="00FD5A4D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  <w:r w:rsidRPr="00FD5A4D">
              <w:rPr>
                <w:rFonts w:ascii="楷体" w:eastAsia="楷体" w:hAnsi="楷体" w:hint="eastAsia"/>
                <w:sz w:val="18"/>
                <w:szCs w:val="18"/>
              </w:rPr>
              <w:t>实验五</w:t>
            </w:r>
            <w:r w:rsidR="00695FD4">
              <w:rPr>
                <w:rFonts w:ascii="楷体" w:eastAsia="楷体" w:hAnsi="楷体" w:hint="eastAsia"/>
                <w:sz w:val="18"/>
                <w:szCs w:val="18"/>
              </w:rPr>
              <w:t xml:space="preserve"> </w:t>
            </w:r>
            <w:r w:rsidR="003B665B" w:rsidRPr="003B665B">
              <w:rPr>
                <w:rFonts w:ascii="Times New Roman" w:eastAsia="楷体" w:hAnsi="Times New Roman" w:hint="eastAsia"/>
                <w:sz w:val="18"/>
                <w:szCs w:val="18"/>
              </w:rPr>
              <w:t>混凝土全过程静载</w:t>
            </w:r>
            <w:r w:rsidR="003B665B">
              <w:rPr>
                <w:rFonts w:ascii="Times New Roman" w:eastAsia="楷体" w:hAnsi="Times New Roman" w:hint="eastAsia"/>
                <w:sz w:val="18"/>
                <w:szCs w:val="18"/>
              </w:rPr>
              <w:t>试验</w:t>
            </w:r>
            <w:r w:rsidR="003B665B" w:rsidRPr="003B665B">
              <w:rPr>
                <w:rFonts w:ascii="Times New Roman" w:eastAsia="楷体" w:hAnsi="Times New Roman" w:hint="eastAsia"/>
                <w:sz w:val="18"/>
                <w:szCs w:val="18"/>
              </w:rPr>
              <w:t>验</w:t>
            </w:r>
          </w:p>
        </w:tc>
        <w:tc>
          <w:tcPr>
            <w:tcW w:w="1251" w:type="pct"/>
            <w:vAlign w:val="center"/>
          </w:tcPr>
          <w:p w14:paraId="1EBA8098" w14:textId="77777777" w:rsidR="00FD5A4D" w:rsidRPr="00FD5A4D" w:rsidRDefault="00FD5A4D" w:rsidP="00FD5A4D">
            <w:pPr>
              <w:jc w:val="center"/>
              <w:rPr>
                <w:rFonts w:ascii="楷体" w:eastAsia="楷体" w:hAnsi="楷体"/>
                <w:iCs/>
                <w:sz w:val="18"/>
                <w:szCs w:val="18"/>
              </w:rPr>
            </w:pPr>
            <w:r w:rsidRPr="00FD5A4D">
              <w:rPr>
                <w:rFonts w:ascii="楷体" w:eastAsia="楷体" w:hAnsi="楷体" w:hint="eastAsia"/>
                <w:iCs/>
                <w:sz w:val="18"/>
                <w:szCs w:val="18"/>
              </w:rPr>
              <w:t>1、2、3</w:t>
            </w:r>
          </w:p>
        </w:tc>
        <w:tc>
          <w:tcPr>
            <w:tcW w:w="1484" w:type="pct"/>
            <w:vAlign w:val="center"/>
          </w:tcPr>
          <w:p w14:paraId="73E3FF0A" w14:textId="5DE0494B" w:rsidR="00FD5A4D" w:rsidRPr="00FD5A4D" w:rsidRDefault="003B665B" w:rsidP="00FD5A4D">
            <w:pPr>
              <w:jc w:val="center"/>
              <w:rPr>
                <w:rFonts w:ascii="楷体" w:eastAsia="楷体" w:hAnsi="楷体"/>
                <w:iCs/>
                <w:sz w:val="18"/>
                <w:szCs w:val="18"/>
              </w:rPr>
            </w:pPr>
            <w:r>
              <w:rPr>
                <w:rFonts w:ascii="楷体" w:eastAsia="楷体" w:hAnsi="楷体"/>
                <w:iCs/>
                <w:sz w:val="18"/>
                <w:szCs w:val="18"/>
              </w:rPr>
              <w:t>4</w:t>
            </w:r>
          </w:p>
        </w:tc>
      </w:tr>
      <w:tr w:rsidR="00FD5A4D" w:rsidRPr="00FD5A4D" w14:paraId="11ACEC72" w14:textId="77777777" w:rsidTr="00FD5A4D">
        <w:trPr>
          <w:jc w:val="center"/>
        </w:trPr>
        <w:tc>
          <w:tcPr>
            <w:tcW w:w="2264" w:type="pct"/>
            <w:vAlign w:val="center"/>
          </w:tcPr>
          <w:p w14:paraId="24ABCA4B" w14:textId="3D79A7EE" w:rsidR="00FD5A4D" w:rsidRPr="00FD5A4D" w:rsidRDefault="00FD5A4D" w:rsidP="00FD5A4D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  <w:r w:rsidRPr="00FD5A4D">
              <w:rPr>
                <w:rFonts w:ascii="楷体" w:eastAsia="楷体" w:hAnsi="楷体" w:hint="eastAsia"/>
                <w:sz w:val="18"/>
                <w:szCs w:val="18"/>
              </w:rPr>
              <w:t xml:space="preserve">实验六 </w:t>
            </w:r>
            <w:r w:rsidR="003B665B">
              <w:rPr>
                <w:rFonts w:ascii="楷体" w:eastAsia="楷体" w:hAnsi="楷体" w:hint="eastAsia"/>
                <w:sz w:val="18"/>
                <w:szCs w:val="18"/>
              </w:rPr>
              <w:t>钢框架动载</w:t>
            </w:r>
            <w:r w:rsidRPr="00FD5A4D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试验</w:t>
            </w:r>
          </w:p>
        </w:tc>
        <w:tc>
          <w:tcPr>
            <w:tcW w:w="1251" w:type="pct"/>
            <w:vAlign w:val="center"/>
          </w:tcPr>
          <w:p w14:paraId="6D7C5CD6" w14:textId="3EC60AB7" w:rsidR="00FD5A4D" w:rsidRPr="00FD5A4D" w:rsidRDefault="00695FD4" w:rsidP="00FD5A4D">
            <w:pPr>
              <w:jc w:val="center"/>
              <w:rPr>
                <w:rFonts w:ascii="楷体" w:eastAsia="楷体" w:hAnsi="楷体"/>
                <w:iCs/>
                <w:sz w:val="18"/>
                <w:szCs w:val="18"/>
              </w:rPr>
            </w:pPr>
            <w:r w:rsidRPr="00FD5A4D">
              <w:rPr>
                <w:rFonts w:ascii="楷体" w:eastAsia="楷体" w:hAnsi="楷体" w:hint="eastAsia"/>
                <w:iCs/>
                <w:sz w:val="18"/>
                <w:szCs w:val="18"/>
              </w:rPr>
              <w:t>1、2、3</w:t>
            </w:r>
          </w:p>
        </w:tc>
        <w:tc>
          <w:tcPr>
            <w:tcW w:w="1484" w:type="pct"/>
            <w:vAlign w:val="center"/>
          </w:tcPr>
          <w:p w14:paraId="5702636B" w14:textId="4869A777" w:rsidR="00FD5A4D" w:rsidRPr="00FD5A4D" w:rsidRDefault="003B665B" w:rsidP="00FD5A4D">
            <w:pPr>
              <w:jc w:val="center"/>
              <w:rPr>
                <w:rFonts w:ascii="楷体" w:eastAsia="楷体" w:hAnsi="楷体"/>
                <w:iCs/>
                <w:sz w:val="18"/>
                <w:szCs w:val="18"/>
              </w:rPr>
            </w:pPr>
            <w:r>
              <w:rPr>
                <w:rFonts w:ascii="楷体" w:eastAsia="楷体" w:hAnsi="楷体"/>
                <w:iCs/>
                <w:sz w:val="18"/>
                <w:szCs w:val="18"/>
              </w:rPr>
              <w:t>2</w:t>
            </w:r>
          </w:p>
        </w:tc>
      </w:tr>
      <w:tr w:rsidR="00FD5A4D" w:rsidRPr="00FD5A4D" w14:paraId="6A2BFED8" w14:textId="77777777" w:rsidTr="00FD5A4D">
        <w:trPr>
          <w:jc w:val="center"/>
        </w:trPr>
        <w:tc>
          <w:tcPr>
            <w:tcW w:w="3515" w:type="pct"/>
            <w:gridSpan w:val="2"/>
            <w:vAlign w:val="center"/>
          </w:tcPr>
          <w:p w14:paraId="31F78C75" w14:textId="77777777" w:rsidR="00FD5A4D" w:rsidRPr="00FD5A4D" w:rsidRDefault="00FD5A4D" w:rsidP="00FD5A4D">
            <w:pPr>
              <w:spacing w:line="360" w:lineRule="auto"/>
              <w:jc w:val="center"/>
              <w:rPr>
                <w:rFonts w:ascii="楷体" w:eastAsia="楷体" w:hAnsi="楷体"/>
                <w:sz w:val="18"/>
                <w:szCs w:val="18"/>
              </w:rPr>
            </w:pPr>
            <w:r w:rsidRPr="00FD5A4D">
              <w:rPr>
                <w:rFonts w:ascii="楷体" w:eastAsia="楷体" w:hAnsi="楷体" w:hint="eastAsia"/>
                <w:sz w:val="18"/>
                <w:szCs w:val="18"/>
              </w:rPr>
              <w:t>合计</w:t>
            </w:r>
          </w:p>
        </w:tc>
        <w:tc>
          <w:tcPr>
            <w:tcW w:w="1484" w:type="pct"/>
            <w:vAlign w:val="center"/>
          </w:tcPr>
          <w:p w14:paraId="00D44371" w14:textId="1D1ECB1B" w:rsidR="00FD5A4D" w:rsidRPr="00FD5A4D" w:rsidRDefault="003B665B" w:rsidP="00FD5A4D">
            <w:pPr>
              <w:jc w:val="center"/>
              <w:rPr>
                <w:rFonts w:ascii="楷体" w:eastAsia="楷体" w:hAnsi="楷体"/>
                <w:iCs/>
                <w:sz w:val="18"/>
                <w:szCs w:val="18"/>
              </w:rPr>
            </w:pPr>
            <w:r>
              <w:rPr>
                <w:rFonts w:ascii="楷体" w:eastAsia="楷体" w:hAnsi="楷体"/>
                <w:iCs/>
                <w:sz w:val="18"/>
                <w:szCs w:val="18"/>
              </w:rPr>
              <w:t>24</w:t>
            </w:r>
            <w:r w:rsidR="00FD5A4D" w:rsidRPr="00FD5A4D">
              <w:rPr>
                <w:rFonts w:ascii="楷体" w:eastAsia="楷体" w:hAnsi="楷体" w:hint="eastAsia"/>
                <w:iCs/>
                <w:sz w:val="18"/>
                <w:szCs w:val="18"/>
              </w:rPr>
              <w:t>学时</w:t>
            </w:r>
          </w:p>
        </w:tc>
      </w:tr>
    </w:tbl>
    <w:p w14:paraId="0DD48C93" w14:textId="77777777" w:rsidR="00FD5A4D" w:rsidRPr="00FD5A4D" w:rsidRDefault="00FD5A4D" w:rsidP="00FD5A4D">
      <w:pPr>
        <w:keepNext/>
        <w:keepLines/>
        <w:numPr>
          <w:ilvl w:val="2"/>
          <w:numId w:val="0"/>
        </w:numPr>
        <w:spacing w:beforeLines="50" w:before="156" w:afterLines="50" w:after="156"/>
        <w:outlineLvl w:val="2"/>
        <w:rPr>
          <w:rFonts w:ascii="Times" w:eastAsia="仿宋" w:hAnsi="Times"/>
          <w:b/>
          <w:kern w:val="44"/>
          <w:sz w:val="24"/>
          <w:szCs w:val="32"/>
        </w:rPr>
      </w:pPr>
      <w:r w:rsidRPr="00FD5A4D">
        <w:rPr>
          <w:rFonts w:ascii="仿宋" w:eastAsia="仿宋" w:hAnsi="仿宋" w:hint="eastAsia"/>
          <w:b/>
          <w:kern w:val="44"/>
          <w:sz w:val="24"/>
          <w:szCs w:val="24"/>
        </w:rPr>
        <w:t>（二）具体内容</w:t>
      </w:r>
    </w:p>
    <w:p w14:paraId="15938458" w14:textId="77777777" w:rsidR="003B665B" w:rsidRPr="003B665B" w:rsidRDefault="003B665B" w:rsidP="003B665B">
      <w:pPr>
        <w:spacing w:beforeLines="50" w:before="156" w:line="360" w:lineRule="auto"/>
        <w:jc w:val="center"/>
        <w:rPr>
          <w:rFonts w:ascii="Times New Roman" w:eastAsia="仿宋" w:hAnsi="Times New Roman"/>
          <w:b/>
          <w:color w:val="000000" w:themeColor="text1"/>
          <w:sz w:val="24"/>
          <w:szCs w:val="24"/>
        </w:rPr>
      </w:pPr>
      <w:r w:rsidRPr="003B665B">
        <w:rPr>
          <w:rFonts w:ascii="Times New Roman" w:eastAsia="仿宋" w:hAnsi="Times New Roman"/>
          <w:b/>
          <w:color w:val="000000" w:themeColor="text1"/>
        </w:rPr>
        <w:t>表</w:t>
      </w:r>
      <w:r w:rsidRPr="003B665B">
        <w:rPr>
          <w:rFonts w:ascii="Times New Roman" w:eastAsia="仿宋" w:hAnsi="Times New Roman" w:hint="eastAsia"/>
          <w:b/>
          <w:color w:val="000000" w:themeColor="text1"/>
        </w:rPr>
        <w:t>3</w:t>
      </w:r>
      <w:r w:rsidRPr="003B665B">
        <w:rPr>
          <w:rFonts w:ascii="Times New Roman" w:eastAsia="仿宋" w:hAnsi="Times New Roman"/>
          <w:b/>
          <w:color w:val="000000" w:themeColor="text1"/>
        </w:rPr>
        <w:t xml:space="preserve"> </w:t>
      </w:r>
      <w:r w:rsidRPr="003B665B">
        <w:rPr>
          <w:rFonts w:ascii="Times New Roman" w:eastAsia="仿宋" w:hAnsi="Times New Roman"/>
          <w:b/>
          <w:color w:val="000000" w:themeColor="text1"/>
        </w:rPr>
        <w:t>实验项目与学时分配</w:t>
      </w:r>
    </w:p>
    <w:tbl>
      <w:tblPr>
        <w:tblStyle w:val="afc"/>
        <w:tblW w:w="4998" w:type="pct"/>
        <w:jc w:val="center"/>
        <w:tblLook w:val="04A0" w:firstRow="1" w:lastRow="0" w:firstColumn="1" w:lastColumn="0" w:noHBand="0" w:noVBand="1"/>
      </w:tblPr>
      <w:tblGrid>
        <w:gridCol w:w="686"/>
        <w:gridCol w:w="1421"/>
        <w:gridCol w:w="2581"/>
        <w:gridCol w:w="660"/>
        <w:gridCol w:w="964"/>
        <w:gridCol w:w="964"/>
        <w:gridCol w:w="1017"/>
      </w:tblGrid>
      <w:tr w:rsidR="003B665B" w:rsidRPr="003B665B" w14:paraId="712D0374" w14:textId="77777777" w:rsidTr="00695FD4">
        <w:trPr>
          <w:tblHeader/>
          <w:jc w:val="center"/>
        </w:trPr>
        <w:tc>
          <w:tcPr>
            <w:tcW w:w="414" w:type="pct"/>
          </w:tcPr>
          <w:p w14:paraId="5748E84D" w14:textId="77777777" w:rsidR="003B665B" w:rsidRPr="003B665B" w:rsidRDefault="003B665B" w:rsidP="003B665B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3B665B"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857" w:type="pct"/>
          </w:tcPr>
          <w:p w14:paraId="2304C4FD" w14:textId="77777777" w:rsidR="003B665B" w:rsidRPr="003B665B" w:rsidRDefault="003B665B" w:rsidP="003B665B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3B665B"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  <w:t>实验项目名称</w:t>
            </w:r>
          </w:p>
        </w:tc>
        <w:tc>
          <w:tcPr>
            <w:tcW w:w="1556" w:type="pct"/>
          </w:tcPr>
          <w:p w14:paraId="0905F0C9" w14:textId="77777777" w:rsidR="003B665B" w:rsidRPr="003B665B" w:rsidRDefault="003B665B" w:rsidP="003B665B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3B665B"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  <w:t>实验内容</w:t>
            </w:r>
          </w:p>
        </w:tc>
        <w:tc>
          <w:tcPr>
            <w:tcW w:w="398" w:type="pct"/>
          </w:tcPr>
          <w:p w14:paraId="43F2FE73" w14:textId="77777777" w:rsidR="003B665B" w:rsidRPr="003B665B" w:rsidRDefault="003B665B" w:rsidP="003B665B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3B665B"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  <w:t>学时</w:t>
            </w:r>
          </w:p>
        </w:tc>
        <w:tc>
          <w:tcPr>
            <w:tcW w:w="581" w:type="pct"/>
          </w:tcPr>
          <w:p w14:paraId="5C185ACA" w14:textId="77777777" w:rsidR="003B665B" w:rsidRPr="003B665B" w:rsidRDefault="003B665B" w:rsidP="003B665B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3B665B"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  <w:t>实验类型</w:t>
            </w:r>
          </w:p>
        </w:tc>
        <w:tc>
          <w:tcPr>
            <w:tcW w:w="581" w:type="pct"/>
          </w:tcPr>
          <w:p w14:paraId="2D5FEF7F" w14:textId="77777777" w:rsidR="003B665B" w:rsidRPr="003B665B" w:rsidRDefault="003B665B" w:rsidP="003B665B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3B665B"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  <w:t>每组人数</w:t>
            </w:r>
          </w:p>
        </w:tc>
        <w:tc>
          <w:tcPr>
            <w:tcW w:w="613" w:type="pct"/>
          </w:tcPr>
          <w:p w14:paraId="54739521" w14:textId="77777777" w:rsidR="003B665B" w:rsidRPr="003B665B" w:rsidRDefault="003B665B" w:rsidP="003B665B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3B665B"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  <w:t>必开</w:t>
            </w:r>
            <w:r w:rsidRPr="003B665B"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3B665B"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  <w:t>选开</w:t>
            </w:r>
            <w:proofErr w:type="gramEnd"/>
          </w:p>
        </w:tc>
      </w:tr>
      <w:tr w:rsidR="003B665B" w:rsidRPr="003B665B" w14:paraId="4269ACB2" w14:textId="77777777" w:rsidTr="00695FD4">
        <w:trPr>
          <w:jc w:val="center"/>
        </w:trPr>
        <w:tc>
          <w:tcPr>
            <w:tcW w:w="414" w:type="pct"/>
            <w:vAlign w:val="center"/>
          </w:tcPr>
          <w:p w14:paraId="66EA6BA1" w14:textId="77777777" w:rsidR="003B665B" w:rsidRPr="003B665B" w:rsidRDefault="003B665B" w:rsidP="003B665B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3B665B"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7" w:type="pct"/>
            <w:vAlign w:val="center"/>
          </w:tcPr>
          <w:p w14:paraId="4A2FEE4F" w14:textId="3FF7CBA8" w:rsidR="003B665B" w:rsidRPr="003B665B" w:rsidRDefault="003B665B" w:rsidP="003B665B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建筑结构试验基本原理</w:t>
            </w:r>
          </w:p>
        </w:tc>
        <w:tc>
          <w:tcPr>
            <w:tcW w:w="1556" w:type="pct"/>
            <w:vAlign w:val="center"/>
          </w:tcPr>
          <w:p w14:paraId="2BD618FA" w14:textId="07D2C302" w:rsidR="003B665B" w:rsidRPr="003B665B" w:rsidRDefault="00695FD4" w:rsidP="00695FD4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结构试验中试件、荷载和量测设计的内容与关系</w:t>
            </w: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;</w:t>
            </w:r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材料力学性能和结构试验的关系、加载速度与应变速率的关系以及对材料本构关系的影响</w:t>
            </w: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;</w:t>
            </w:r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相似理论及其应用</w:t>
            </w: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;</w:t>
            </w:r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常用的试验装置和加载方法</w:t>
            </w: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;</w:t>
            </w:r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各类常用试验量测设备的原理</w:t>
            </w: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;</w:t>
            </w:r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各类常用试验量测设备的使用方法</w:t>
            </w: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;</w:t>
            </w:r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工程结构静力试验</w:t>
            </w: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;</w:t>
            </w:r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工程结构动力试验</w:t>
            </w: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;</w:t>
            </w:r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工程结构无损检测</w:t>
            </w: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;</w:t>
            </w:r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工程结构试验数据整理和分析</w:t>
            </w:r>
          </w:p>
        </w:tc>
        <w:tc>
          <w:tcPr>
            <w:tcW w:w="398" w:type="pct"/>
            <w:vAlign w:val="center"/>
          </w:tcPr>
          <w:p w14:paraId="4F890536" w14:textId="77A49F28" w:rsidR="003B665B" w:rsidRPr="003B665B" w:rsidRDefault="003B665B" w:rsidP="003B665B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/>
                <w:iCs/>
                <w:sz w:val="18"/>
                <w:szCs w:val="18"/>
              </w:rPr>
              <w:t>12</w:t>
            </w:r>
          </w:p>
        </w:tc>
        <w:tc>
          <w:tcPr>
            <w:tcW w:w="581" w:type="pct"/>
            <w:vAlign w:val="center"/>
          </w:tcPr>
          <w:p w14:paraId="5699D304" w14:textId="77777777" w:rsidR="003B665B" w:rsidRPr="003B665B" w:rsidRDefault="003B665B" w:rsidP="003B665B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3B665B"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综合性</w:t>
            </w:r>
          </w:p>
        </w:tc>
        <w:tc>
          <w:tcPr>
            <w:tcW w:w="581" w:type="pct"/>
            <w:vAlign w:val="center"/>
          </w:tcPr>
          <w:p w14:paraId="66411798" w14:textId="528C6E73" w:rsidR="003B665B" w:rsidRPr="003B665B" w:rsidRDefault="00695FD4" w:rsidP="003B665B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13" w:type="pct"/>
            <w:vAlign w:val="center"/>
          </w:tcPr>
          <w:p w14:paraId="6A330592" w14:textId="77777777" w:rsidR="003B665B" w:rsidRPr="003B665B" w:rsidRDefault="003B665B" w:rsidP="003B665B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3B665B"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必开</w:t>
            </w:r>
          </w:p>
        </w:tc>
      </w:tr>
      <w:tr w:rsidR="003B665B" w:rsidRPr="003B665B" w14:paraId="1802035C" w14:textId="77777777" w:rsidTr="00695FD4">
        <w:trPr>
          <w:jc w:val="center"/>
        </w:trPr>
        <w:tc>
          <w:tcPr>
            <w:tcW w:w="414" w:type="pct"/>
            <w:vAlign w:val="center"/>
          </w:tcPr>
          <w:p w14:paraId="6B130FC3" w14:textId="77777777" w:rsidR="003B665B" w:rsidRPr="003B665B" w:rsidRDefault="003B665B" w:rsidP="003B665B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3B665B">
              <w:rPr>
                <w:rFonts w:ascii="Times New Roman" w:eastAsia="楷体" w:hAnsi="Times New Roman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7" w:type="pct"/>
            <w:vAlign w:val="center"/>
          </w:tcPr>
          <w:p w14:paraId="5550A9A5" w14:textId="204CBDBE" w:rsidR="003B665B" w:rsidRPr="003B665B" w:rsidRDefault="003B665B" w:rsidP="003B665B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3B665B">
              <w:rPr>
                <w:rFonts w:ascii="楷体" w:eastAsia="楷体" w:hAnsi="楷体" w:hint="eastAsia"/>
                <w:sz w:val="18"/>
                <w:szCs w:val="18"/>
              </w:rPr>
              <w:t>应变片及应变仪的使用</w:t>
            </w:r>
          </w:p>
        </w:tc>
        <w:tc>
          <w:tcPr>
            <w:tcW w:w="1556" w:type="pct"/>
            <w:vAlign w:val="center"/>
          </w:tcPr>
          <w:p w14:paraId="1288F7E2" w14:textId="666414BA" w:rsidR="003B665B" w:rsidRPr="003B665B" w:rsidRDefault="00695FD4" w:rsidP="00695FD4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应变片的选取原则及质量鉴别方法</w:t>
            </w: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;</w:t>
            </w:r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应变片的粘贴技术</w:t>
            </w: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;</w:t>
            </w:r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静态电阻应变仪的使用</w:t>
            </w: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;</w:t>
            </w:r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典型测试线路的接法</w:t>
            </w:r>
          </w:p>
        </w:tc>
        <w:tc>
          <w:tcPr>
            <w:tcW w:w="398" w:type="pct"/>
            <w:vAlign w:val="center"/>
          </w:tcPr>
          <w:p w14:paraId="2B9A63E2" w14:textId="77777777" w:rsidR="003B665B" w:rsidRPr="003B665B" w:rsidRDefault="003B665B" w:rsidP="003B665B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3B665B">
              <w:rPr>
                <w:rFonts w:ascii="Times New Roman" w:eastAsia="楷体" w:hAnsi="Times New Roman"/>
                <w:iCs/>
                <w:sz w:val="18"/>
                <w:szCs w:val="18"/>
              </w:rPr>
              <w:t>2</w:t>
            </w:r>
          </w:p>
        </w:tc>
        <w:tc>
          <w:tcPr>
            <w:tcW w:w="581" w:type="pct"/>
            <w:vAlign w:val="center"/>
          </w:tcPr>
          <w:p w14:paraId="5CF69337" w14:textId="77777777" w:rsidR="003B665B" w:rsidRPr="003B665B" w:rsidRDefault="003B665B" w:rsidP="003B665B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3B665B"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综合性</w:t>
            </w:r>
          </w:p>
        </w:tc>
        <w:tc>
          <w:tcPr>
            <w:tcW w:w="581" w:type="pct"/>
            <w:vAlign w:val="center"/>
          </w:tcPr>
          <w:p w14:paraId="7A7A9512" w14:textId="2798B4ED" w:rsidR="003B665B" w:rsidRPr="003B665B" w:rsidRDefault="00695FD4" w:rsidP="003B665B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13" w:type="pct"/>
            <w:vAlign w:val="center"/>
          </w:tcPr>
          <w:p w14:paraId="4BB5C98D" w14:textId="77777777" w:rsidR="003B665B" w:rsidRPr="003B665B" w:rsidRDefault="003B665B" w:rsidP="003B665B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3B665B"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必开</w:t>
            </w:r>
          </w:p>
        </w:tc>
      </w:tr>
      <w:tr w:rsidR="00695FD4" w:rsidRPr="003B665B" w14:paraId="5CE1CD97" w14:textId="77777777" w:rsidTr="00695FD4">
        <w:trPr>
          <w:jc w:val="center"/>
        </w:trPr>
        <w:tc>
          <w:tcPr>
            <w:tcW w:w="414" w:type="pct"/>
            <w:vAlign w:val="center"/>
          </w:tcPr>
          <w:p w14:paraId="2047B1CC" w14:textId="77777777" w:rsidR="00695FD4" w:rsidRPr="003B665B" w:rsidRDefault="00695FD4" w:rsidP="00695FD4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3B665B">
              <w:rPr>
                <w:rFonts w:ascii="Times New Roman" w:eastAsia="楷体" w:hAnsi="Times New Roman" w:hint="eastAsia"/>
                <w:b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857" w:type="pct"/>
            <w:vAlign w:val="center"/>
          </w:tcPr>
          <w:p w14:paraId="797C9C9F" w14:textId="17CBDC93" w:rsidR="00695FD4" w:rsidRPr="003B665B" w:rsidRDefault="00695FD4" w:rsidP="00695FD4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混凝土无损检测技术</w:t>
            </w:r>
          </w:p>
        </w:tc>
        <w:tc>
          <w:tcPr>
            <w:tcW w:w="1556" w:type="pct"/>
            <w:vAlign w:val="center"/>
          </w:tcPr>
          <w:p w14:paraId="3C9184D6" w14:textId="0BE5B5A7" w:rsidR="00695FD4" w:rsidRPr="003B665B" w:rsidRDefault="00695FD4" w:rsidP="00695FD4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4D1D58">
              <w:rPr>
                <w:rFonts w:ascii="楷体" w:eastAsia="楷体" w:hAnsi="楷体" w:hint="eastAsia"/>
                <w:sz w:val="18"/>
                <w:szCs w:val="18"/>
              </w:rPr>
              <w:t>回弹法检测混凝土强度技术、超声法检测混凝土内部空洞及浅裂缝深度技术、混凝土内部钢筋情况无损检测技术</w:t>
            </w:r>
          </w:p>
        </w:tc>
        <w:tc>
          <w:tcPr>
            <w:tcW w:w="398" w:type="pct"/>
            <w:vAlign w:val="center"/>
          </w:tcPr>
          <w:p w14:paraId="35A1CFFF" w14:textId="5E0DD38B" w:rsidR="00695FD4" w:rsidRPr="003B665B" w:rsidRDefault="00695FD4" w:rsidP="00695FD4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581" w:type="pct"/>
            <w:vAlign w:val="center"/>
          </w:tcPr>
          <w:p w14:paraId="1BB543B4" w14:textId="77777777" w:rsidR="00695FD4" w:rsidRPr="003B665B" w:rsidRDefault="00695FD4" w:rsidP="00695FD4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3B665B"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综合性</w:t>
            </w:r>
          </w:p>
        </w:tc>
        <w:tc>
          <w:tcPr>
            <w:tcW w:w="581" w:type="pct"/>
            <w:vAlign w:val="center"/>
          </w:tcPr>
          <w:p w14:paraId="13F3109B" w14:textId="6629B594" w:rsidR="00695FD4" w:rsidRPr="003B665B" w:rsidRDefault="00695FD4" w:rsidP="00695FD4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13" w:type="pct"/>
            <w:vAlign w:val="center"/>
          </w:tcPr>
          <w:p w14:paraId="6ED0D755" w14:textId="77777777" w:rsidR="00695FD4" w:rsidRPr="003B665B" w:rsidRDefault="00695FD4" w:rsidP="00695FD4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3B665B"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必开</w:t>
            </w:r>
          </w:p>
        </w:tc>
      </w:tr>
      <w:tr w:rsidR="00695FD4" w:rsidRPr="003B665B" w14:paraId="08F462DD" w14:textId="77777777" w:rsidTr="00695FD4">
        <w:trPr>
          <w:jc w:val="center"/>
        </w:trPr>
        <w:tc>
          <w:tcPr>
            <w:tcW w:w="414" w:type="pct"/>
            <w:vAlign w:val="center"/>
          </w:tcPr>
          <w:p w14:paraId="5D99017B" w14:textId="77777777" w:rsidR="00695FD4" w:rsidRPr="003B665B" w:rsidRDefault="00695FD4" w:rsidP="00695FD4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3B665B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4</w:t>
            </w:r>
          </w:p>
        </w:tc>
        <w:tc>
          <w:tcPr>
            <w:tcW w:w="857" w:type="pct"/>
            <w:vAlign w:val="center"/>
          </w:tcPr>
          <w:p w14:paraId="51DAAD8A" w14:textId="1170C486" w:rsidR="00695FD4" w:rsidRPr="003B665B" w:rsidRDefault="00695FD4" w:rsidP="00695FD4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3B665B">
              <w:rPr>
                <w:rFonts w:ascii="楷体" w:eastAsia="楷体" w:hAnsi="楷体" w:hint="eastAsia"/>
                <w:sz w:val="18"/>
                <w:szCs w:val="18"/>
              </w:rPr>
              <w:t>桁架全过程静载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试</w:t>
            </w:r>
            <w:r w:rsidRPr="003B665B">
              <w:rPr>
                <w:rFonts w:ascii="楷体" w:eastAsia="楷体" w:hAnsi="楷体" w:hint="eastAsia"/>
                <w:sz w:val="18"/>
                <w:szCs w:val="18"/>
              </w:rPr>
              <w:t>验</w:t>
            </w:r>
          </w:p>
        </w:tc>
        <w:tc>
          <w:tcPr>
            <w:tcW w:w="1556" w:type="pct"/>
            <w:vAlign w:val="center"/>
          </w:tcPr>
          <w:p w14:paraId="4D406983" w14:textId="08AFDF84" w:rsidR="00695FD4" w:rsidRPr="003B665B" w:rsidRDefault="00695FD4" w:rsidP="00695FD4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4D1D58">
              <w:rPr>
                <w:rFonts w:ascii="楷体" w:eastAsia="楷体" w:hAnsi="楷体" w:hint="eastAsia"/>
                <w:sz w:val="18"/>
                <w:szCs w:val="18"/>
              </w:rPr>
              <w:t>钢桁架的全过程静载实验</w:t>
            </w:r>
          </w:p>
        </w:tc>
        <w:tc>
          <w:tcPr>
            <w:tcW w:w="398" w:type="pct"/>
            <w:vAlign w:val="center"/>
          </w:tcPr>
          <w:p w14:paraId="3B1CB363" w14:textId="70728562" w:rsidR="00695FD4" w:rsidRPr="003B665B" w:rsidRDefault="00695FD4" w:rsidP="00695FD4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iCs/>
                <w:sz w:val="18"/>
                <w:szCs w:val="18"/>
              </w:rPr>
              <w:t>3</w:t>
            </w:r>
          </w:p>
        </w:tc>
        <w:tc>
          <w:tcPr>
            <w:tcW w:w="581" w:type="pct"/>
            <w:vAlign w:val="center"/>
          </w:tcPr>
          <w:p w14:paraId="571AACEA" w14:textId="77777777" w:rsidR="00695FD4" w:rsidRPr="003B665B" w:rsidRDefault="00695FD4" w:rsidP="00695FD4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3B665B">
              <w:rPr>
                <w:rFonts w:ascii="Times New Roman" w:eastAsia="楷体" w:hAnsi="Times New Roman"/>
                <w:sz w:val="18"/>
                <w:szCs w:val="18"/>
              </w:rPr>
              <w:t>综合性</w:t>
            </w:r>
          </w:p>
        </w:tc>
        <w:tc>
          <w:tcPr>
            <w:tcW w:w="581" w:type="pct"/>
            <w:vAlign w:val="center"/>
          </w:tcPr>
          <w:p w14:paraId="35685F94" w14:textId="692A00F3" w:rsidR="00695FD4" w:rsidRPr="003B665B" w:rsidRDefault="00695FD4" w:rsidP="00695FD4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10</w:t>
            </w:r>
          </w:p>
        </w:tc>
        <w:tc>
          <w:tcPr>
            <w:tcW w:w="613" w:type="pct"/>
            <w:vAlign w:val="center"/>
          </w:tcPr>
          <w:p w14:paraId="0027910D" w14:textId="77777777" w:rsidR="00695FD4" w:rsidRPr="003B665B" w:rsidRDefault="00695FD4" w:rsidP="00695FD4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3B665B">
              <w:rPr>
                <w:rFonts w:ascii="Times New Roman" w:eastAsia="楷体" w:hAnsi="Times New Roman"/>
                <w:sz w:val="18"/>
                <w:szCs w:val="18"/>
              </w:rPr>
              <w:t>必开</w:t>
            </w:r>
          </w:p>
        </w:tc>
      </w:tr>
      <w:tr w:rsidR="00695FD4" w:rsidRPr="003B665B" w14:paraId="59629D8F" w14:textId="77777777" w:rsidTr="00695FD4">
        <w:trPr>
          <w:jc w:val="center"/>
        </w:trPr>
        <w:tc>
          <w:tcPr>
            <w:tcW w:w="414" w:type="pct"/>
            <w:vAlign w:val="center"/>
          </w:tcPr>
          <w:p w14:paraId="2281622C" w14:textId="77777777" w:rsidR="00695FD4" w:rsidRPr="003B665B" w:rsidRDefault="00695FD4" w:rsidP="00695FD4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3B665B">
              <w:rPr>
                <w:rFonts w:ascii="Times New Roman" w:eastAsia="楷体" w:hAnsi="Times New Roman" w:hint="eastAsia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7" w:type="pct"/>
            <w:vAlign w:val="center"/>
          </w:tcPr>
          <w:p w14:paraId="58A00871" w14:textId="11D11E39" w:rsidR="00695FD4" w:rsidRPr="003B665B" w:rsidRDefault="00695FD4" w:rsidP="00695FD4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3B665B">
              <w:rPr>
                <w:rFonts w:ascii="Times New Roman" w:eastAsia="楷体" w:hAnsi="Times New Roman" w:hint="eastAsia"/>
                <w:sz w:val="18"/>
                <w:szCs w:val="18"/>
              </w:rPr>
              <w:t>混凝土全过程静载</w:t>
            </w:r>
            <w:r>
              <w:rPr>
                <w:rFonts w:ascii="Times New Roman" w:eastAsia="楷体" w:hAnsi="Times New Roman" w:hint="eastAsia"/>
                <w:sz w:val="18"/>
                <w:szCs w:val="18"/>
              </w:rPr>
              <w:t>试验</w:t>
            </w:r>
            <w:r w:rsidRPr="003B665B">
              <w:rPr>
                <w:rFonts w:ascii="Times New Roman" w:eastAsia="楷体" w:hAnsi="Times New Roman" w:hint="eastAsia"/>
                <w:sz w:val="18"/>
                <w:szCs w:val="18"/>
              </w:rPr>
              <w:t>验</w:t>
            </w:r>
          </w:p>
        </w:tc>
        <w:tc>
          <w:tcPr>
            <w:tcW w:w="1556" w:type="pct"/>
            <w:vAlign w:val="center"/>
          </w:tcPr>
          <w:p w14:paraId="52B8FB2E" w14:textId="066A1691" w:rsidR="00695FD4" w:rsidRPr="00695FD4" w:rsidRDefault="00695FD4" w:rsidP="00695FD4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矩形钢筋混凝土梁正截面承载力实验方法、测试手段、仪表的识读</w:t>
            </w: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;</w:t>
            </w:r>
            <w:proofErr w:type="gramStart"/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受弯构件适筋梁</w:t>
            </w:r>
            <w:proofErr w:type="gramEnd"/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和</w:t>
            </w:r>
            <w:proofErr w:type="gramStart"/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超筋梁</w:t>
            </w:r>
            <w:proofErr w:type="gramEnd"/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的破坏特征、</w:t>
            </w:r>
            <w:proofErr w:type="gramStart"/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适筋梁三</w:t>
            </w:r>
            <w:proofErr w:type="gramEnd"/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个工作阶段的受力特征、平均应变平截面假定的验证</w:t>
            </w: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;</w:t>
            </w:r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挠度变化及裂缝出现和发展过程</w:t>
            </w: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;</w:t>
            </w:r>
            <w:proofErr w:type="gramStart"/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受弯构件</w:t>
            </w:r>
            <w:proofErr w:type="gramEnd"/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正截面的开裂荷载和极限承载力的测定方法、正截面承载力计算方法</w:t>
            </w: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;</w:t>
            </w:r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矩形钢筋混凝土梁斜截面承载力实验方法、测试手段、仪表的识读</w:t>
            </w:r>
          </w:p>
          <w:p w14:paraId="0E70B92C" w14:textId="1702F98A" w:rsidR="00695FD4" w:rsidRPr="003B665B" w:rsidRDefault="00695FD4" w:rsidP="00695FD4">
            <w:pPr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;</w:t>
            </w:r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无腹</w:t>
            </w:r>
            <w:proofErr w:type="gramStart"/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筋受弯构件</w:t>
            </w:r>
            <w:proofErr w:type="gramEnd"/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裂缝的出现及发展过程</w:t>
            </w: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;</w:t>
            </w:r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斜拉破坏、</w:t>
            </w:r>
            <w:proofErr w:type="gramStart"/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剪压破坏</w:t>
            </w:r>
            <w:proofErr w:type="gramEnd"/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和斜压破坏的破坏过程及破坏特征</w:t>
            </w: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;</w:t>
            </w:r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斜截面极限承载力的测定方法、无腹</w:t>
            </w:r>
            <w:proofErr w:type="gramStart"/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筋受弯构件</w:t>
            </w:r>
            <w:proofErr w:type="gramEnd"/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斜截面承载力计算方法</w:t>
            </w:r>
          </w:p>
        </w:tc>
        <w:tc>
          <w:tcPr>
            <w:tcW w:w="398" w:type="pct"/>
            <w:vAlign w:val="center"/>
          </w:tcPr>
          <w:p w14:paraId="157C8E2D" w14:textId="21F0A958" w:rsidR="00695FD4" w:rsidRPr="003B665B" w:rsidRDefault="00695FD4" w:rsidP="00695FD4">
            <w:pPr>
              <w:jc w:val="center"/>
              <w:rPr>
                <w:rFonts w:ascii="Times New Roman" w:eastAsia="楷体" w:hAnsi="Times New Roman"/>
                <w:iCs/>
                <w:sz w:val="18"/>
                <w:szCs w:val="18"/>
              </w:rPr>
            </w:pPr>
            <w:r>
              <w:rPr>
                <w:rFonts w:ascii="Times New Roman" w:eastAsia="楷体" w:hAnsi="Times New Roman"/>
                <w:iCs/>
                <w:sz w:val="18"/>
                <w:szCs w:val="18"/>
              </w:rPr>
              <w:t>4</w:t>
            </w:r>
          </w:p>
        </w:tc>
        <w:tc>
          <w:tcPr>
            <w:tcW w:w="581" w:type="pct"/>
            <w:vAlign w:val="center"/>
          </w:tcPr>
          <w:p w14:paraId="666708DF" w14:textId="51C2ECB0" w:rsidR="00695FD4" w:rsidRPr="003B665B" w:rsidRDefault="00695FD4" w:rsidP="00695FD4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综合性</w:t>
            </w:r>
          </w:p>
        </w:tc>
        <w:tc>
          <w:tcPr>
            <w:tcW w:w="581" w:type="pct"/>
            <w:vAlign w:val="center"/>
          </w:tcPr>
          <w:p w14:paraId="19CC3984" w14:textId="13CF8230" w:rsidR="00695FD4" w:rsidRPr="003B665B" w:rsidRDefault="00695FD4" w:rsidP="00695FD4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13" w:type="pct"/>
            <w:vAlign w:val="center"/>
          </w:tcPr>
          <w:p w14:paraId="4AC74303" w14:textId="22F53685" w:rsidR="00695FD4" w:rsidRPr="003B665B" w:rsidRDefault="00695FD4" w:rsidP="00695FD4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必开</w:t>
            </w:r>
          </w:p>
        </w:tc>
      </w:tr>
      <w:tr w:rsidR="00695FD4" w:rsidRPr="003B665B" w14:paraId="3DF1283D" w14:textId="77777777" w:rsidTr="00695FD4">
        <w:trPr>
          <w:jc w:val="center"/>
        </w:trPr>
        <w:tc>
          <w:tcPr>
            <w:tcW w:w="414" w:type="pct"/>
            <w:vAlign w:val="center"/>
          </w:tcPr>
          <w:p w14:paraId="5DC2ED26" w14:textId="7F2F3BDF" w:rsidR="00695FD4" w:rsidRPr="003B665B" w:rsidRDefault="00695FD4" w:rsidP="00695FD4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7" w:type="pct"/>
            <w:vAlign w:val="center"/>
          </w:tcPr>
          <w:p w14:paraId="1A10A2C6" w14:textId="1EC79450" w:rsidR="00695FD4" w:rsidRPr="00FD5A4D" w:rsidRDefault="00695FD4" w:rsidP="00695FD4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  <w:r w:rsidRPr="00695FD4">
              <w:rPr>
                <w:rFonts w:ascii="楷体" w:eastAsia="楷体" w:hAnsi="楷体" w:hint="eastAsia"/>
                <w:sz w:val="18"/>
                <w:szCs w:val="18"/>
              </w:rPr>
              <w:t>钢框架动载试验</w:t>
            </w:r>
          </w:p>
        </w:tc>
        <w:tc>
          <w:tcPr>
            <w:tcW w:w="1556" w:type="pct"/>
            <w:vAlign w:val="center"/>
          </w:tcPr>
          <w:p w14:paraId="0B4142DA" w14:textId="069D3377" w:rsidR="00695FD4" w:rsidRPr="003B665B" w:rsidRDefault="00695FD4" w:rsidP="00695FD4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695FD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钢框架动载试验</w:t>
            </w:r>
          </w:p>
        </w:tc>
        <w:tc>
          <w:tcPr>
            <w:tcW w:w="398" w:type="pct"/>
            <w:vAlign w:val="center"/>
          </w:tcPr>
          <w:p w14:paraId="61AE4C28" w14:textId="5BC8853A" w:rsidR="00695FD4" w:rsidRDefault="00695FD4" w:rsidP="00695FD4">
            <w:pPr>
              <w:jc w:val="center"/>
              <w:rPr>
                <w:rFonts w:ascii="Times New Roman" w:eastAsia="楷体" w:hAnsi="Times New Roman"/>
                <w:iCs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2</w:t>
            </w:r>
          </w:p>
        </w:tc>
        <w:tc>
          <w:tcPr>
            <w:tcW w:w="581" w:type="pct"/>
            <w:vAlign w:val="center"/>
          </w:tcPr>
          <w:p w14:paraId="76AC85C0" w14:textId="36ABDB50" w:rsidR="00695FD4" w:rsidRPr="003B665B" w:rsidRDefault="00695FD4" w:rsidP="00695FD4">
            <w:pPr>
              <w:jc w:val="center"/>
              <w:rPr>
                <w:rFonts w:ascii="楷体" w:eastAsia="楷体" w:hAnsi="楷体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楷体" w:eastAsia="楷体" w:hAnsi="楷体" w:hint="eastAsia"/>
                <w:iCs/>
                <w:color w:val="000000" w:themeColor="text1"/>
                <w:sz w:val="18"/>
                <w:szCs w:val="18"/>
              </w:rPr>
              <w:t>演示性</w:t>
            </w:r>
          </w:p>
        </w:tc>
        <w:tc>
          <w:tcPr>
            <w:tcW w:w="581" w:type="pct"/>
            <w:vAlign w:val="center"/>
          </w:tcPr>
          <w:p w14:paraId="5394142E" w14:textId="7CB9BBD6" w:rsidR="00695FD4" w:rsidRPr="003B665B" w:rsidRDefault="00695FD4" w:rsidP="00695FD4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13" w:type="pct"/>
            <w:vAlign w:val="center"/>
          </w:tcPr>
          <w:p w14:paraId="72D7053F" w14:textId="3439524D" w:rsidR="00695FD4" w:rsidRPr="003B665B" w:rsidRDefault="00695FD4" w:rsidP="00695FD4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必开</w:t>
            </w:r>
          </w:p>
        </w:tc>
      </w:tr>
    </w:tbl>
    <w:p w14:paraId="37435E20" w14:textId="77777777" w:rsidR="003B665B" w:rsidRPr="003B665B" w:rsidRDefault="003B665B" w:rsidP="003B665B"/>
    <w:p w14:paraId="79BE0884" w14:textId="77777777" w:rsidR="00695FD4" w:rsidRPr="00695FD4" w:rsidRDefault="00695FD4" w:rsidP="00695FD4">
      <w:pPr>
        <w:keepNext/>
        <w:keepLines/>
        <w:numPr>
          <w:ilvl w:val="1"/>
          <w:numId w:val="0"/>
        </w:numPr>
        <w:spacing w:beforeLines="100" w:before="312" w:afterLines="50" w:after="156"/>
        <w:outlineLvl w:val="1"/>
        <w:rPr>
          <w:rFonts w:ascii="Times" w:eastAsia="黑体" w:hAnsi="Times"/>
          <w:kern w:val="44"/>
          <w:sz w:val="24"/>
          <w:szCs w:val="44"/>
        </w:rPr>
      </w:pPr>
      <w:bookmarkStart w:id="5" w:name="_Hlk214203338"/>
      <w:bookmarkStart w:id="6" w:name="_Hlk214199975"/>
      <w:bookmarkEnd w:id="4"/>
      <w:r w:rsidRPr="00695FD4">
        <w:rPr>
          <w:rFonts w:ascii="Times" w:eastAsia="黑体" w:hAnsi="Times" w:hint="eastAsia"/>
          <w:kern w:val="44"/>
          <w:sz w:val="24"/>
          <w:szCs w:val="44"/>
        </w:rPr>
        <w:t>四、教学方法</w:t>
      </w:r>
    </w:p>
    <w:p w14:paraId="0A59987B" w14:textId="77777777" w:rsidR="00695FD4" w:rsidRPr="00695FD4" w:rsidRDefault="00695FD4" w:rsidP="00695FD4">
      <w:pPr>
        <w:spacing w:line="360" w:lineRule="auto"/>
        <w:ind w:firstLineChars="200" w:firstLine="480"/>
        <w:rPr>
          <w:rFonts w:ascii="Times New Roman" w:eastAsia="仿宋" w:hAnsi="Times New Roman"/>
          <w:iCs/>
          <w:sz w:val="24"/>
          <w:szCs w:val="24"/>
        </w:rPr>
      </w:pPr>
      <w:r w:rsidRPr="00695FD4">
        <w:rPr>
          <w:rFonts w:ascii="Times New Roman" w:eastAsia="仿宋" w:hAnsi="Times New Roman" w:hint="eastAsia"/>
          <w:iCs/>
          <w:sz w:val="24"/>
          <w:szCs w:val="24"/>
        </w:rPr>
        <w:t>本课程采用“阶梯式递进</w:t>
      </w:r>
      <w:r w:rsidRPr="00695FD4">
        <w:rPr>
          <w:rFonts w:ascii="Times New Roman" w:eastAsia="仿宋" w:hAnsi="Times New Roman" w:hint="eastAsia"/>
          <w:iCs/>
          <w:sz w:val="24"/>
          <w:szCs w:val="24"/>
        </w:rPr>
        <w:t>+</w:t>
      </w:r>
      <w:r w:rsidRPr="00695FD4">
        <w:rPr>
          <w:rFonts w:ascii="Times New Roman" w:eastAsia="仿宋" w:hAnsi="Times New Roman" w:hint="eastAsia"/>
          <w:iCs/>
          <w:sz w:val="24"/>
          <w:szCs w:val="24"/>
        </w:rPr>
        <w:t>理理论与实践融合”的教学方法。课前通过</w:t>
      </w:r>
      <w:proofErr w:type="gramStart"/>
      <w:r w:rsidRPr="00695FD4">
        <w:rPr>
          <w:rFonts w:ascii="Times New Roman" w:eastAsia="仿宋" w:hAnsi="Times New Roman" w:hint="eastAsia"/>
          <w:iCs/>
          <w:sz w:val="24"/>
          <w:szCs w:val="24"/>
        </w:rPr>
        <w:t>超星学习通</w:t>
      </w:r>
      <w:proofErr w:type="gramEnd"/>
      <w:r w:rsidRPr="00695FD4">
        <w:rPr>
          <w:rFonts w:ascii="Times New Roman" w:eastAsia="仿宋" w:hAnsi="Times New Roman" w:hint="eastAsia"/>
          <w:iCs/>
          <w:sz w:val="24"/>
          <w:szCs w:val="24"/>
        </w:rPr>
        <w:t>线上平台推送资料助学生预习；课中按“精讲（实验原理方法安全事项）</w:t>
      </w:r>
      <w:r w:rsidRPr="00695FD4">
        <w:rPr>
          <w:rFonts w:ascii="Times New Roman" w:eastAsia="仿宋" w:hAnsi="Times New Roman" w:hint="eastAsia"/>
          <w:iCs/>
          <w:sz w:val="24"/>
          <w:szCs w:val="24"/>
        </w:rPr>
        <w:t>+</w:t>
      </w:r>
      <w:r w:rsidRPr="00695FD4">
        <w:rPr>
          <w:rFonts w:ascii="Times New Roman" w:eastAsia="仿宋" w:hAnsi="Times New Roman" w:hint="eastAsia"/>
          <w:iCs/>
          <w:sz w:val="24"/>
          <w:szCs w:val="24"/>
        </w:rPr>
        <w:t>演示（仪器设备操作）</w:t>
      </w:r>
      <w:r w:rsidRPr="00695FD4">
        <w:rPr>
          <w:rFonts w:ascii="Times New Roman" w:eastAsia="仿宋" w:hAnsi="Times New Roman" w:hint="eastAsia"/>
          <w:iCs/>
          <w:sz w:val="24"/>
          <w:szCs w:val="24"/>
        </w:rPr>
        <w:t>+</w:t>
      </w:r>
      <w:r w:rsidRPr="00695FD4">
        <w:rPr>
          <w:rFonts w:ascii="Times New Roman" w:eastAsia="仿宋" w:hAnsi="Times New Roman" w:hint="eastAsia"/>
          <w:iCs/>
          <w:sz w:val="24"/>
          <w:szCs w:val="24"/>
        </w:rPr>
        <w:t>实操</w:t>
      </w:r>
      <w:r w:rsidRPr="00695FD4">
        <w:rPr>
          <w:rFonts w:ascii="Times New Roman" w:eastAsia="仿宋" w:hAnsi="Times New Roman" w:hint="eastAsia"/>
          <w:iCs/>
          <w:sz w:val="24"/>
          <w:szCs w:val="24"/>
        </w:rPr>
        <w:t>+</w:t>
      </w:r>
      <w:r w:rsidRPr="00695FD4">
        <w:rPr>
          <w:rFonts w:ascii="Times New Roman" w:eastAsia="仿宋" w:hAnsi="Times New Roman" w:hint="eastAsia"/>
          <w:iCs/>
          <w:sz w:val="24"/>
          <w:szCs w:val="24"/>
        </w:rPr>
        <w:t>讨论”开展，教师巡回指导。课后通过线上答疑、实验报告批改反馈，深化学生对实验结果的理解，同时鼓励学生结合工程问题拓展思考，形成“预习</w:t>
      </w:r>
      <w:r w:rsidRPr="00695FD4">
        <w:rPr>
          <w:rFonts w:ascii="Times New Roman" w:eastAsia="仿宋" w:hAnsi="Times New Roman" w:hint="eastAsia"/>
          <w:iCs/>
          <w:sz w:val="24"/>
          <w:szCs w:val="24"/>
        </w:rPr>
        <w:t>-</w:t>
      </w:r>
      <w:r w:rsidRPr="00695FD4">
        <w:rPr>
          <w:rFonts w:ascii="Times New Roman" w:eastAsia="仿宋" w:hAnsi="Times New Roman" w:hint="eastAsia"/>
          <w:iCs/>
          <w:sz w:val="24"/>
          <w:szCs w:val="24"/>
        </w:rPr>
        <w:t>实操</w:t>
      </w:r>
      <w:r w:rsidRPr="00695FD4">
        <w:rPr>
          <w:rFonts w:ascii="Times New Roman" w:eastAsia="仿宋" w:hAnsi="Times New Roman" w:hint="eastAsia"/>
          <w:iCs/>
          <w:sz w:val="24"/>
          <w:szCs w:val="24"/>
        </w:rPr>
        <w:t>-</w:t>
      </w:r>
      <w:r w:rsidRPr="00695FD4">
        <w:rPr>
          <w:rFonts w:ascii="Times New Roman" w:eastAsia="仿宋" w:hAnsi="Times New Roman" w:hint="eastAsia"/>
          <w:iCs/>
          <w:sz w:val="24"/>
          <w:szCs w:val="24"/>
        </w:rPr>
        <w:t>分析</w:t>
      </w:r>
      <w:r w:rsidRPr="00695FD4">
        <w:rPr>
          <w:rFonts w:ascii="Times New Roman" w:eastAsia="仿宋" w:hAnsi="Times New Roman" w:hint="eastAsia"/>
          <w:iCs/>
          <w:sz w:val="24"/>
          <w:szCs w:val="24"/>
        </w:rPr>
        <w:t>-</w:t>
      </w:r>
      <w:r w:rsidRPr="00695FD4">
        <w:rPr>
          <w:rFonts w:ascii="Times New Roman" w:eastAsia="仿宋" w:hAnsi="Times New Roman" w:hint="eastAsia"/>
          <w:iCs/>
          <w:sz w:val="24"/>
          <w:szCs w:val="24"/>
        </w:rPr>
        <w:t>反馈”的完整教学闭环。</w:t>
      </w:r>
    </w:p>
    <w:p w14:paraId="2A3B6926" w14:textId="77777777" w:rsidR="00695FD4" w:rsidRPr="00695FD4" w:rsidRDefault="00695FD4" w:rsidP="00695FD4">
      <w:pPr>
        <w:keepNext/>
        <w:keepLines/>
        <w:numPr>
          <w:ilvl w:val="2"/>
          <w:numId w:val="0"/>
        </w:numPr>
        <w:spacing w:beforeLines="50" w:before="156" w:afterLines="50" w:after="156"/>
        <w:outlineLvl w:val="2"/>
        <w:rPr>
          <w:rFonts w:ascii="Times" w:eastAsia="仿宋" w:hAnsi="Times"/>
          <w:b/>
          <w:kern w:val="44"/>
          <w:sz w:val="24"/>
          <w:szCs w:val="32"/>
        </w:rPr>
      </w:pPr>
      <w:r w:rsidRPr="00695FD4">
        <w:rPr>
          <w:rFonts w:ascii="Times" w:eastAsia="仿宋" w:hAnsi="Times" w:hint="eastAsia"/>
          <w:b/>
          <w:kern w:val="44"/>
          <w:sz w:val="24"/>
          <w:szCs w:val="32"/>
        </w:rPr>
        <w:t>（一）</w:t>
      </w:r>
      <w:r w:rsidRPr="00695FD4">
        <w:rPr>
          <w:rFonts w:ascii="Times" w:eastAsia="仿宋" w:hAnsi="Times"/>
          <w:b/>
          <w:kern w:val="44"/>
          <w:sz w:val="24"/>
          <w:szCs w:val="32"/>
        </w:rPr>
        <w:t>讲授提示及方法</w:t>
      </w:r>
    </w:p>
    <w:p w14:paraId="58306309" w14:textId="5B57AAF8" w:rsidR="000E400F" w:rsidRPr="00E507E0" w:rsidRDefault="00695FD4" w:rsidP="00695FD4">
      <w:pPr>
        <w:pStyle w:val="af8"/>
        <w:spacing w:before="156" w:after="156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4</w:t>
      </w:r>
      <w:r>
        <w:rPr>
          <w:rFonts w:ascii="Times New Roman" w:hAnsi="Times New Roman"/>
        </w:rPr>
        <w:t>.1</w:t>
      </w:r>
      <w:r w:rsidR="004D608C" w:rsidRPr="00E507E0">
        <w:rPr>
          <w:rFonts w:ascii="Times New Roman" w:hAnsi="Times New Roman" w:hint="eastAsia"/>
        </w:rPr>
        <w:t>建筑结构试验基本理论</w:t>
      </w:r>
    </w:p>
    <w:p w14:paraId="53543100" w14:textId="3586DF0B" w:rsidR="000E400F" w:rsidRPr="00630908" w:rsidRDefault="004D608C">
      <w:pPr>
        <w:pStyle w:val="13"/>
        <w:ind w:firstLine="482"/>
        <w:rPr>
          <w:lang w:bidi="ar"/>
        </w:rPr>
      </w:pPr>
      <w:r w:rsidRPr="00630908">
        <w:rPr>
          <w:b/>
          <w:bCs/>
          <w:lang w:bidi="ar"/>
        </w:rPr>
        <w:t>重点：</w:t>
      </w:r>
      <w:r w:rsidR="00CA3526" w:rsidRPr="00630908">
        <w:rPr>
          <w:rFonts w:hint="eastAsia"/>
          <w:lang w:bidi="ar"/>
        </w:rPr>
        <w:t>常用的试验装置的测试原理和加载</w:t>
      </w:r>
      <w:r w:rsidR="008C26DD" w:rsidRPr="00630908">
        <w:rPr>
          <w:rFonts w:hint="eastAsia"/>
          <w:lang w:bidi="ar"/>
        </w:rPr>
        <w:t>使用</w:t>
      </w:r>
      <w:r w:rsidR="00CA3526" w:rsidRPr="00630908">
        <w:rPr>
          <w:rFonts w:hint="eastAsia"/>
          <w:lang w:bidi="ar"/>
        </w:rPr>
        <w:t>方法，</w:t>
      </w:r>
      <w:r w:rsidR="008C26DD" w:rsidRPr="00630908">
        <w:rPr>
          <w:rFonts w:hint="eastAsia"/>
          <w:lang w:bidi="ar"/>
        </w:rPr>
        <w:t>工程结构静力试验理论，试验数据的整理和分析。</w:t>
      </w:r>
    </w:p>
    <w:p w14:paraId="5FE8B9F2" w14:textId="12277042" w:rsidR="000E400F" w:rsidRPr="00630908" w:rsidRDefault="004D608C">
      <w:pPr>
        <w:pStyle w:val="13"/>
        <w:ind w:firstLine="482"/>
        <w:rPr>
          <w:lang w:bidi="ar"/>
        </w:rPr>
      </w:pPr>
      <w:r w:rsidRPr="00630908">
        <w:rPr>
          <w:b/>
          <w:bCs/>
          <w:lang w:bidi="ar"/>
        </w:rPr>
        <w:lastRenderedPageBreak/>
        <w:t>难点：</w:t>
      </w:r>
      <w:r w:rsidR="008C26DD" w:rsidRPr="00630908">
        <w:rPr>
          <w:rFonts w:ascii="仿宋" w:hAnsi="仿宋" w:hint="eastAsia"/>
          <w:bCs/>
          <w:lang w:bidi="ar"/>
        </w:rPr>
        <w:t>相似理论及其应用，工程结构动力试验，工程结构无损检测理论。</w:t>
      </w:r>
    </w:p>
    <w:p w14:paraId="7E3256CC" w14:textId="69B0D229" w:rsidR="000E400F" w:rsidRDefault="004D608C" w:rsidP="00630908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  <w:lang w:bidi="ar"/>
        </w:rPr>
      </w:pPr>
      <w:r w:rsidRPr="00630908">
        <w:rPr>
          <w:rFonts w:ascii="仿宋" w:eastAsia="仿宋" w:hAnsi="仿宋"/>
          <w:b/>
          <w:bCs/>
          <w:sz w:val="24"/>
          <w:szCs w:val="24"/>
          <w:lang w:bidi="ar"/>
        </w:rPr>
        <w:t>讲授提示与方法：</w:t>
      </w:r>
      <w:r w:rsidRPr="00630908">
        <w:rPr>
          <w:rFonts w:ascii="仿宋" w:eastAsia="仿宋" w:hAnsi="仿宋" w:hint="eastAsia"/>
          <w:sz w:val="24"/>
          <w:szCs w:val="24"/>
          <w:lang w:bidi="ar"/>
        </w:rPr>
        <w:t>结合教材系统讲解结构试验的四大基本要素：加载设备、测量系统、试件、数据分析。解读国家规范</w:t>
      </w:r>
      <w:r w:rsidRPr="00630908">
        <w:rPr>
          <w:rFonts w:ascii="仿宋" w:eastAsia="仿宋" w:hAnsi="仿宋"/>
          <w:sz w:val="24"/>
          <w:szCs w:val="24"/>
          <w:lang w:bidi="ar"/>
        </w:rPr>
        <w:t>中关于试验程序、仪器精度、数据有效性判定的基本原则，强调试验的严肃性与科学性。</w:t>
      </w:r>
      <w:r w:rsidRPr="00630908">
        <w:rPr>
          <w:rFonts w:ascii="仿宋" w:eastAsia="仿宋" w:hAnsi="仿宋" w:hint="eastAsia"/>
          <w:sz w:val="24"/>
          <w:szCs w:val="24"/>
          <w:lang w:bidi="ar"/>
        </w:rPr>
        <w:t>并采</w:t>
      </w:r>
      <w:r>
        <w:rPr>
          <w:rFonts w:ascii="仿宋" w:eastAsia="仿宋" w:hAnsi="仿宋"/>
          <w:sz w:val="24"/>
          <w:szCs w:val="24"/>
          <w:lang w:bidi="ar"/>
        </w:rPr>
        <w:t>用框图清晰展示试验基本流程，强调其环环相扣的逻辑关系，指出“规划是灵魂，测量是眼睛，加载是手段，数据是核心”。</w:t>
      </w:r>
    </w:p>
    <w:p w14:paraId="6C38C0CD" w14:textId="556B75C1" w:rsidR="000E400F" w:rsidRPr="00630908" w:rsidRDefault="00695FD4" w:rsidP="00695FD4">
      <w:pPr>
        <w:pStyle w:val="af8"/>
        <w:spacing w:before="156" w:after="156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4</w:t>
      </w:r>
      <w:r>
        <w:rPr>
          <w:rFonts w:ascii="Times New Roman" w:hAnsi="Times New Roman"/>
        </w:rPr>
        <w:t>.2</w:t>
      </w:r>
      <w:r w:rsidR="004D1D58" w:rsidRPr="00630908">
        <w:rPr>
          <w:rFonts w:ascii="Times New Roman" w:hAnsi="Times New Roman" w:hint="eastAsia"/>
        </w:rPr>
        <w:t>应变片及</w:t>
      </w:r>
      <w:r w:rsidR="004D608C" w:rsidRPr="00630908">
        <w:rPr>
          <w:rFonts w:ascii="Times New Roman" w:hAnsi="Times New Roman" w:hint="eastAsia"/>
        </w:rPr>
        <w:t>电阻仪的使用</w:t>
      </w:r>
    </w:p>
    <w:p w14:paraId="58495981" w14:textId="176431F9" w:rsidR="000E400F" w:rsidRPr="00630908" w:rsidRDefault="004D608C">
      <w:pPr>
        <w:pStyle w:val="13"/>
        <w:ind w:firstLine="482"/>
        <w:rPr>
          <w:rFonts w:ascii="仿宋" w:hAnsi="仿宋"/>
          <w:bCs/>
          <w:lang w:bidi="ar"/>
        </w:rPr>
      </w:pPr>
      <w:r w:rsidRPr="00630908">
        <w:rPr>
          <w:rFonts w:ascii="仿宋" w:hAnsi="仿宋"/>
          <w:b/>
          <w:bCs/>
          <w:lang w:bidi="ar"/>
        </w:rPr>
        <w:t>重点：</w:t>
      </w:r>
      <w:r w:rsidR="008C26DD" w:rsidRPr="00630908">
        <w:rPr>
          <w:rFonts w:ascii="仿宋" w:hAnsi="仿宋" w:hint="eastAsia"/>
          <w:bCs/>
          <w:lang w:bidi="ar"/>
        </w:rPr>
        <w:t>应变片的选取原则及质量鉴别方法，应变片的粘贴技术，静态电阻应变仪的使用</w:t>
      </w:r>
    </w:p>
    <w:p w14:paraId="10FB8C66" w14:textId="08759483" w:rsidR="000E400F" w:rsidRPr="00630908" w:rsidRDefault="004D608C">
      <w:pPr>
        <w:pStyle w:val="13"/>
        <w:ind w:firstLine="482"/>
        <w:rPr>
          <w:rFonts w:ascii="仿宋" w:hAnsi="仿宋"/>
          <w:bCs/>
          <w:lang w:bidi="ar"/>
        </w:rPr>
      </w:pPr>
      <w:r w:rsidRPr="00630908">
        <w:rPr>
          <w:rFonts w:ascii="仿宋" w:hAnsi="仿宋"/>
          <w:b/>
          <w:bCs/>
          <w:lang w:bidi="ar"/>
        </w:rPr>
        <w:t>难点：</w:t>
      </w:r>
      <w:r w:rsidR="008C26DD" w:rsidRPr="00630908">
        <w:rPr>
          <w:rFonts w:ascii="仿宋" w:hAnsi="仿宋" w:hint="eastAsia"/>
          <w:bCs/>
          <w:lang w:bidi="ar"/>
        </w:rPr>
        <w:t>典型测试线路的接法</w:t>
      </w:r>
      <w:r w:rsidR="00D410B4" w:rsidRPr="00630908">
        <w:rPr>
          <w:rFonts w:ascii="仿宋" w:hAnsi="仿宋" w:hint="eastAsia"/>
          <w:bCs/>
          <w:lang w:bidi="ar"/>
        </w:rPr>
        <w:t>和计算</w:t>
      </w:r>
      <w:r w:rsidRPr="00630908">
        <w:rPr>
          <w:rFonts w:ascii="仿宋" w:hAnsi="仿宋" w:hint="eastAsia"/>
          <w:bCs/>
          <w:lang w:bidi="ar"/>
        </w:rPr>
        <w:t>。</w:t>
      </w:r>
    </w:p>
    <w:p w14:paraId="1D45D310" w14:textId="2A60C0D9" w:rsidR="000E400F" w:rsidRDefault="004D608C" w:rsidP="00630908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  <w:lang w:bidi="ar"/>
        </w:rPr>
      </w:pPr>
      <w:r w:rsidRPr="00630908">
        <w:rPr>
          <w:rFonts w:ascii="仿宋" w:eastAsia="仿宋" w:hAnsi="仿宋"/>
          <w:b/>
          <w:bCs/>
          <w:sz w:val="24"/>
          <w:szCs w:val="24"/>
          <w:lang w:bidi="ar"/>
        </w:rPr>
        <w:t>讲授提示与方法：</w:t>
      </w:r>
      <w:r w:rsidRPr="00630908">
        <w:rPr>
          <w:rFonts w:ascii="仿宋" w:eastAsia="仿宋" w:hAnsi="仿宋" w:hint="eastAsia"/>
          <w:sz w:val="24"/>
          <w:szCs w:val="24"/>
          <w:lang w:bidi="ar"/>
        </w:rPr>
        <w:t>结合教材讲解应变片的基本构造和工作原理</w:t>
      </w:r>
      <w:r w:rsidRPr="00630908">
        <w:rPr>
          <w:rFonts w:ascii="仿宋" w:eastAsia="仿宋" w:hAnsi="仿宋"/>
          <w:sz w:val="24"/>
          <w:szCs w:val="24"/>
          <w:lang w:bidi="ar"/>
        </w:rPr>
        <w:t>。</w:t>
      </w:r>
      <w:r w:rsidRPr="00630908">
        <w:rPr>
          <w:rFonts w:ascii="仿宋" w:eastAsia="仿宋" w:hAnsi="仿宋" w:hint="eastAsia"/>
          <w:sz w:val="24"/>
          <w:szCs w:val="24"/>
          <w:lang w:bidi="ar"/>
        </w:rPr>
        <w:t>演示应变片粘贴</w:t>
      </w:r>
      <w:r>
        <w:rPr>
          <w:rFonts w:ascii="仿宋" w:eastAsia="仿宋" w:hAnsi="仿宋" w:hint="eastAsia"/>
          <w:sz w:val="24"/>
          <w:szCs w:val="24"/>
          <w:lang w:bidi="ar"/>
        </w:rPr>
        <w:t>过程及如何使用烙铁快速、准确地进行焊接，</w:t>
      </w:r>
      <w:r>
        <w:rPr>
          <w:rFonts w:ascii="仿宋" w:eastAsia="仿宋" w:hAnsi="仿宋"/>
          <w:sz w:val="24"/>
          <w:szCs w:val="24"/>
          <w:lang w:bidi="ar"/>
        </w:rPr>
        <w:t xml:space="preserve"> </w:t>
      </w:r>
      <w:r>
        <w:rPr>
          <w:rFonts w:ascii="仿宋" w:eastAsia="仿宋" w:hAnsi="仿宋" w:hint="eastAsia"/>
          <w:sz w:val="24"/>
          <w:szCs w:val="24"/>
          <w:lang w:bidi="ar"/>
        </w:rPr>
        <w:t>及时发现并纠正学生的错误操作，通过即时反馈，让学生深刻理解规范操作的重要性。</w:t>
      </w:r>
    </w:p>
    <w:p w14:paraId="0CE4C87E" w14:textId="4A23711C" w:rsidR="004D1D58" w:rsidRDefault="00695FD4" w:rsidP="00695FD4">
      <w:pPr>
        <w:pStyle w:val="af8"/>
        <w:spacing w:before="156" w:after="156"/>
        <w:jc w:val="left"/>
      </w:pPr>
      <w:r>
        <w:rPr>
          <w:rFonts w:ascii="Times New Roman" w:hAnsi="Times New Roman" w:hint="eastAsia"/>
        </w:rPr>
        <w:t>4</w:t>
      </w:r>
      <w:r>
        <w:rPr>
          <w:rFonts w:ascii="Times New Roman" w:hAnsi="Times New Roman"/>
        </w:rPr>
        <w:t>.3</w:t>
      </w:r>
      <w:r w:rsidR="004D1D58">
        <w:rPr>
          <w:rFonts w:hint="eastAsia"/>
        </w:rPr>
        <w:t>混凝土非破损检测</w:t>
      </w:r>
      <w:r w:rsidR="004D1D58" w:rsidRPr="00E507E0">
        <w:rPr>
          <w:rFonts w:ascii="Times New Roman" w:hAnsi="Times New Roman" w:hint="eastAsia"/>
        </w:rPr>
        <w:t>技术</w:t>
      </w:r>
    </w:p>
    <w:p w14:paraId="3FEC33A9" w14:textId="1B3D5433" w:rsidR="004D1D58" w:rsidRPr="00630908" w:rsidRDefault="004D1D58" w:rsidP="004D1D58">
      <w:pPr>
        <w:pStyle w:val="13"/>
        <w:ind w:firstLine="482"/>
        <w:rPr>
          <w:rFonts w:ascii="仿宋" w:hAnsi="仿宋"/>
          <w:bCs/>
          <w:lang w:bidi="ar"/>
        </w:rPr>
      </w:pPr>
      <w:r w:rsidRPr="00630908">
        <w:rPr>
          <w:rFonts w:ascii="仿宋" w:hAnsi="仿宋"/>
          <w:b/>
          <w:bCs/>
          <w:lang w:bidi="ar"/>
        </w:rPr>
        <w:t>重点：</w:t>
      </w:r>
      <w:r w:rsidR="00E87DA0" w:rsidRPr="00630908">
        <w:rPr>
          <w:rFonts w:ascii="仿宋" w:hAnsi="仿宋" w:hint="eastAsia"/>
          <w:bCs/>
          <w:lang w:bidi="ar"/>
        </w:rPr>
        <w:t>回弹法检测混凝土强度技术、超声法检测混凝土内部空洞及浅裂缝深度技术、混凝土内部钢筋情况无损检测技术</w:t>
      </w:r>
    </w:p>
    <w:p w14:paraId="6386A279" w14:textId="77777777" w:rsidR="004D1D58" w:rsidRPr="00630908" w:rsidRDefault="004D1D58" w:rsidP="004D1D58">
      <w:pPr>
        <w:pStyle w:val="13"/>
        <w:ind w:firstLine="482"/>
        <w:rPr>
          <w:rFonts w:ascii="仿宋" w:hAnsi="仿宋"/>
          <w:bCs/>
          <w:lang w:bidi="ar"/>
        </w:rPr>
      </w:pPr>
      <w:r w:rsidRPr="00630908">
        <w:rPr>
          <w:rFonts w:ascii="仿宋" w:hAnsi="仿宋"/>
          <w:b/>
          <w:bCs/>
          <w:lang w:bidi="ar"/>
        </w:rPr>
        <w:t>难点：</w:t>
      </w:r>
      <w:r w:rsidRPr="00630908">
        <w:rPr>
          <w:rFonts w:ascii="仿宋" w:hAnsi="仿宋" w:hint="eastAsia"/>
          <w:bCs/>
          <w:lang w:bidi="ar"/>
        </w:rPr>
        <w:t>混凝土回弹值测区的选择及测试时的操作，钢筋扫描仪的模式选择及校准。</w:t>
      </w:r>
    </w:p>
    <w:p w14:paraId="5CD30053" w14:textId="7B3C53E5" w:rsidR="004D1D58" w:rsidRPr="004D1D58" w:rsidRDefault="004D1D58" w:rsidP="004D1D58">
      <w:pPr>
        <w:pStyle w:val="13"/>
        <w:ind w:firstLine="482"/>
        <w:rPr>
          <w:bCs/>
          <w:lang w:bidi="ar"/>
        </w:rPr>
      </w:pPr>
      <w:r w:rsidRPr="00630908">
        <w:rPr>
          <w:b/>
          <w:bCs/>
          <w:lang w:bidi="ar"/>
        </w:rPr>
        <w:t>讲授提示与方法：</w:t>
      </w:r>
      <w:r w:rsidRPr="00630908">
        <w:rPr>
          <w:rFonts w:hint="eastAsia"/>
          <w:bCs/>
          <w:lang w:bidi="ar"/>
        </w:rPr>
        <w:t>以“如何在不破坏既有建筑结构的前提下，快速评估混凝</w:t>
      </w:r>
      <w:r>
        <w:rPr>
          <w:rFonts w:hint="eastAsia"/>
          <w:bCs/>
          <w:lang w:bidi="ar"/>
        </w:rPr>
        <w:t>土柱子的强度是否达标？”或“如何确认装修时打的孔是否会打断承重墙里的钢筋？”等实际工程问题开场，引出非破损检测技术的巨大价值。结合教材讲解回弹法和电磁感应法的基本原理，重点解读国家规范</w:t>
      </w:r>
      <w:r>
        <w:rPr>
          <w:bCs/>
          <w:lang w:bidi="ar"/>
        </w:rPr>
        <w:t>中对测区布置、仪器性能、操作方法与数据处理的具体规定，强调规范性是保证结果可靠的前提。</w:t>
      </w:r>
    </w:p>
    <w:bookmarkEnd w:id="5"/>
    <w:p w14:paraId="1ABED485" w14:textId="45CECE6B" w:rsidR="000E400F" w:rsidRDefault="00695FD4" w:rsidP="00695FD4">
      <w:pPr>
        <w:pStyle w:val="af8"/>
        <w:spacing w:before="156" w:after="156"/>
        <w:jc w:val="left"/>
        <w:rPr>
          <w:bCs/>
          <w:color w:val="000000" w:themeColor="text1"/>
        </w:rPr>
      </w:pPr>
      <w:r>
        <w:rPr>
          <w:rFonts w:ascii="Times New Roman" w:hAnsi="Times New Roman" w:hint="eastAsia"/>
        </w:rPr>
        <w:t>4</w:t>
      </w:r>
      <w:r>
        <w:rPr>
          <w:rFonts w:ascii="Times New Roman" w:hAnsi="Times New Roman"/>
        </w:rPr>
        <w:t>.4</w:t>
      </w:r>
      <w:r w:rsidR="004D608C">
        <w:rPr>
          <w:rFonts w:hint="eastAsia"/>
          <w:bCs/>
          <w:color w:val="000000" w:themeColor="text1"/>
        </w:rPr>
        <w:t>钢桁架</w:t>
      </w:r>
      <w:r w:rsidR="004D1D58">
        <w:rPr>
          <w:rFonts w:hint="eastAsia"/>
          <w:bCs/>
          <w:color w:val="000000" w:themeColor="text1"/>
        </w:rPr>
        <w:t>全过程</w:t>
      </w:r>
      <w:r w:rsidR="004D608C">
        <w:rPr>
          <w:rFonts w:hint="eastAsia"/>
          <w:bCs/>
          <w:color w:val="000000" w:themeColor="text1"/>
        </w:rPr>
        <w:t>静载试验</w:t>
      </w:r>
    </w:p>
    <w:p w14:paraId="25EBC5A3" w14:textId="54DD6CAC" w:rsidR="000E400F" w:rsidRPr="00630908" w:rsidRDefault="004D608C">
      <w:pPr>
        <w:pStyle w:val="13"/>
        <w:ind w:firstLine="482"/>
        <w:rPr>
          <w:rFonts w:ascii="仿宋" w:hAnsi="仿宋"/>
          <w:bCs/>
          <w:lang w:bidi="ar"/>
        </w:rPr>
      </w:pPr>
      <w:bookmarkStart w:id="7" w:name="_Hlk214201777"/>
      <w:bookmarkStart w:id="8" w:name="_Hlk214201790"/>
      <w:r w:rsidRPr="00630908">
        <w:rPr>
          <w:rFonts w:ascii="仿宋" w:hAnsi="仿宋"/>
          <w:b/>
          <w:bCs/>
          <w:lang w:bidi="ar"/>
        </w:rPr>
        <w:t>重点：</w:t>
      </w:r>
      <w:r w:rsidR="00AB5E49" w:rsidRPr="00630908">
        <w:rPr>
          <w:rFonts w:ascii="仿宋" w:hAnsi="仿宋" w:hint="eastAsia"/>
          <w:bCs/>
          <w:lang w:bidi="ar"/>
        </w:rPr>
        <w:t>试验方案的设计，观测点布置和数据采集系统搭建</w:t>
      </w:r>
    </w:p>
    <w:p w14:paraId="6109D774" w14:textId="77777777" w:rsidR="000E400F" w:rsidRPr="00630908" w:rsidRDefault="004D608C">
      <w:pPr>
        <w:pStyle w:val="13"/>
        <w:ind w:firstLine="482"/>
        <w:rPr>
          <w:rFonts w:ascii="仿宋" w:hAnsi="仿宋"/>
          <w:bCs/>
          <w:lang w:bidi="ar"/>
        </w:rPr>
      </w:pPr>
      <w:bookmarkStart w:id="9" w:name="_Hlk214202348"/>
      <w:r w:rsidRPr="00630908">
        <w:rPr>
          <w:rFonts w:ascii="仿宋" w:hAnsi="仿宋"/>
          <w:b/>
          <w:bCs/>
          <w:lang w:bidi="ar"/>
        </w:rPr>
        <w:t>难点：</w:t>
      </w:r>
      <w:r w:rsidRPr="00630908">
        <w:rPr>
          <w:rFonts w:ascii="仿宋" w:hAnsi="仿宋" w:hint="eastAsia"/>
          <w:bCs/>
          <w:lang w:bidi="ar"/>
        </w:rPr>
        <w:t>操作规范及数据处理。</w:t>
      </w:r>
    </w:p>
    <w:p w14:paraId="519B63CB" w14:textId="666A6B72" w:rsidR="000E400F" w:rsidRDefault="004D608C">
      <w:pPr>
        <w:pStyle w:val="13"/>
        <w:ind w:firstLine="482"/>
        <w:rPr>
          <w:lang w:bidi="ar"/>
        </w:rPr>
      </w:pPr>
      <w:r w:rsidRPr="00630908">
        <w:rPr>
          <w:b/>
          <w:bCs/>
          <w:lang w:bidi="ar"/>
        </w:rPr>
        <w:t>讲授提示与方法：</w:t>
      </w:r>
      <w:r w:rsidRPr="00630908">
        <w:rPr>
          <w:lang w:bidi="ar"/>
        </w:rPr>
        <w:t>以实际工程结构中的钢桁</w:t>
      </w:r>
      <w:r>
        <w:rPr>
          <w:lang w:bidi="ar"/>
        </w:rPr>
        <w:t>架为例，提出问题：</w:t>
      </w:r>
      <w:r>
        <w:rPr>
          <w:lang w:bidi="ar"/>
        </w:rPr>
        <w:t>“</w:t>
      </w:r>
      <w:r>
        <w:rPr>
          <w:lang w:bidi="ar"/>
        </w:rPr>
        <w:t>我们设</w:t>
      </w:r>
      <w:bookmarkEnd w:id="7"/>
      <w:r>
        <w:rPr>
          <w:lang w:bidi="ar"/>
        </w:rPr>
        <w:t>计的桁架在荷载下是否安全？各杆件的内力分布是否与计算模型一致？它的刚</w:t>
      </w:r>
      <w:bookmarkEnd w:id="9"/>
      <w:r>
        <w:rPr>
          <w:lang w:bidi="ar"/>
        </w:rPr>
        <w:t>度</w:t>
      </w:r>
      <w:r>
        <w:rPr>
          <w:lang w:bidi="ar"/>
        </w:rPr>
        <w:lastRenderedPageBreak/>
        <w:t>如何？</w:t>
      </w:r>
      <w:bookmarkEnd w:id="8"/>
      <w:r>
        <w:rPr>
          <w:lang w:bidi="ar"/>
        </w:rPr>
        <w:t>”</w:t>
      </w:r>
      <w:r>
        <w:rPr>
          <w:lang w:bidi="ar"/>
        </w:rPr>
        <w:t>引出本次试验的目的：通过静载试验为这些问题的解答提供最直接的实验证据</w:t>
      </w:r>
      <w:r>
        <w:rPr>
          <w:rFonts w:hint="eastAsia"/>
          <w:lang w:bidi="ar"/>
        </w:rPr>
        <w:t>。建议</w:t>
      </w:r>
      <w:r>
        <w:rPr>
          <w:lang w:bidi="ar"/>
        </w:rPr>
        <w:t>10</w:t>
      </w:r>
      <w:r>
        <w:rPr>
          <w:lang w:bidi="ar"/>
        </w:rPr>
        <w:t>人</w:t>
      </w:r>
      <w:r>
        <w:rPr>
          <w:lang w:bidi="ar"/>
        </w:rPr>
        <w:t>/</w:t>
      </w:r>
      <w:r>
        <w:rPr>
          <w:lang w:bidi="ar"/>
        </w:rPr>
        <w:t>小组，分工协作养团队协作能力。</w:t>
      </w:r>
      <w:r>
        <w:rPr>
          <w:rFonts w:hint="eastAsia"/>
          <w:lang w:bidi="ar"/>
        </w:rPr>
        <w:t>完成加载设备和测量系统布设后，再演示如何按照预定荷载等级</w:t>
      </w:r>
      <w:r w:rsidR="00630908">
        <w:rPr>
          <w:rFonts w:hint="eastAsia"/>
          <w:lang w:bidi="ar"/>
        </w:rPr>
        <w:t>平</w:t>
      </w:r>
      <w:r>
        <w:rPr>
          <w:lang w:bidi="ar"/>
        </w:rPr>
        <w:t>稳加载，并强调在每级荷载下持荷足够时间，待仪表读数稳定后再记录。</w:t>
      </w:r>
    </w:p>
    <w:p w14:paraId="515036BD" w14:textId="5F392A06" w:rsidR="000E400F" w:rsidRPr="00630908" w:rsidRDefault="00695FD4" w:rsidP="00695FD4">
      <w:pPr>
        <w:pStyle w:val="af8"/>
        <w:spacing w:before="156" w:after="156"/>
        <w:jc w:val="left"/>
      </w:pPr>
      <w:bookmarkStart w:id="10" w:name="_Hlk214201613"/>
      <w:bookmarkEnd w:id="6"/>
      <w:r>
        <w:rPr>
          <w:rFonts w:ascii="Times New Roman" w:hAnsi="Times New Roman" w:hint="eastAsia"/>
        </w:rPr>
        <w:t>4</w:t>
      </w:r>
      <w:r>
        <w:rPr>
          <w:rFonts w:ascii="Times New Roman" w:hAnsi="Times New Roman"/>
        </w:rPr>
        <w:t>.5</w:t>
      </w:r>
      <w:r w:rsidR="004D608C" w:rsidRPr="00630908">
        <w:rPr>
          <w:rFonts w:hint="eastAsia"/>
        </w:rPr>
        <w:t>混凝土梁</w:t>
      </w:r>
      <w:r w:rsidR="004D1D58" w:rsidRPr="00630908">
        <w:rPr>
          <w:rFonts w:hint="eastAsia"/>
        </w:rPr>
        <w:t>全过程</w:t>
      </w:r>
      <w:r w:rsidR="004D608C" w:rsidRPr="00630908">
        <w:rPr>
          <w:rFonts w:hint="eastAsia"/>
        </w:rPr>
        <w:t>静载试验</w:t>
      </w:r>
    </w:p>
    <w:p w14:paraId="0D50E241" w14:textId="1BA8E46F" w:rsidR="000E400F" w:rsidRPr="00630908" w:rsidRDefault="004D608C">
      <w:pPr>
        <w:pStyle w:val="13"/>
        <w:ind w:firstLine="482"/>
        <w:rPr>
          <w:rFonts w:ascii="仿宋" w:hAnsi="仿宋"/>
          <w:bCs/>
          <w:lang w:bidi="ar"/>
        </w:rPr>
      </w:pPr>
      <w:r w:rsidRPr="00630908">
        <w:rPr>
          <w:rFonts w:ascii="仿宋" w:hAnsi="仿宋"/>
          <w:b/>
          <w:bCs/>
          <w:lang w:bidi="ar"/>
        </w:rPr>
        <w:t>重点：</w:t>
      </w:r>
      <w:r w:rsidR="00D2414B" w:rsidRPr="00630908">
        <w:rPr>
          <w:rFonts w:ascii="仿宋" w:hAnsi="仿宋" w:hint="eastAsia"/>
          <w:bCs/>
          <w:lang w:bidi="ar"/>
        </w:rPr>
        <w:t>矩形钢筋混凝土梁正/斜截面承载力实验方法、测试手段、仪表的识读；</w:t>
      </w:r>
      <w:proofErr w:type="gramStart"/>
      <w:r w:rsidR="00D2414B" w:rsidRPr="00630908">
        <w:rPr>
          <w:rFonts w:ascii="仿宋" w:hAnsi="仿宋" w:hint="eastAsia"/>
          <w:bCs/>
          <w:lang w:bidi="ar"/>
        </w:rPr>
        <w:t>受弯构件</w:t>
      </w:r>
      <w:proofErr w:type="gramEnd"/>
      <w:r w:rsidR="00630908">
        <w:rPr>
          <w:rFonts w:ascii="仿宋" w:hAnsi="仿宋" w:hint="eastAsia"/>
          <w:bCs/>
          <w:lang w:bidi="ar"/>
        </w:rPr>
        <w:t>中</w:t>
      </w:r>
      <w:proofErr w:type="gramStart"/>
      <w:r w:rsidR="00D2414B" w:rsidRPr="00630908">
        <w:rPr>
          <w:rFonts w:ascii="仿宋" w:hAnsi="仿宋" w:hint="eastAsia"/>
          <w:bCs/>
          <w:lang w:bidi="ar"/>
        </w:rPr>
        <w:t>适筋梁</w:t>
      </w:r>
      <w:proofErr w:type="gramEnd"/>
      <w:r w:rsidR="00D2414B" w:rsidRPr="00630908">
        <w:rPr>
          <w:rFonts w:ascii="仿宋" w:hAnsi="仿宋" w:hint="eastAsia"/>
          <w:bCs/>
          <w:lang w:bidi="ar"/>
        </w:rPr>
        <w:t>和</w:t>
      </w:r>
      <w:proofErr w:type="gramStart"/>
      <w:r w:rsidR="00D2414B" w:rsidRPr="00630908">
        <w:rPr>
          <w:rFonts w:ascii="仿宋" w:hAnsi="仿宋" w:hint="eastAsia"/>
          <w:bCs/>
          <w:lang w:bidi="ar"/>
        </w:rPr>
        <w:t>超筋梁</w:t>
      </w:r>
      <w:proofErr w:type="gramEnd"/>
      <w:r w:rsidR="00D2414B" w:rsidRPr="00630908">
        <w:rPr>
          <w:rFonts w:ascii="仿宋" w:hAnsi="仿宋" w:hint="eastAsia"/>
          <w:bCs/>
          <w:lang w:bidi="ar"/>
        </w:rPr>
        <w:t>的破坏特征、</w:t>
      </w:r>
      <w:proofErr w:type="gramStart"/>
      <w:r w:rsidR="00D2414B" w:rsidRPr="00630908">
        <w:rPr>
          <w:rFonts w:ascii="仿宋" w:hAnsi="仿宋" w:hint="eastAsia"/>
          <w:bCs/>
          <w:lang w:bidi="ar"/>
        </w:rPr>
        <w:t>适筋梁三</w:t>
      </w:r>
      <w:proofErr w:type="gramEnd"/>
      <w:r w:rsidR="00D2414B" w:rsidRPr="00630908">
        <w:rPr>
          <w:rFonts w:ascii="仿宋" w:hAnsi="仿宋" w:hint="eastAsia"/>
          <w:bCs/>
          <w:lang w:bidi="ar"/>
        </w:rPr>
        <w:t>个工作阶段的受力特征、平均应变平截面假定的验证。</w:t>
      </w:r>
    </w:p>
    <w:p w14:paraId="7304992C" w14:textId="0E8BA024" w:rsidR="000E400F" w:rsidRPr="00630908" w:rsidRDefault="004D608C">
      <w:pPr>
        <w:pStyle w:val="13"/>
        <w:ind w:firstLine="482"/>
        <w:rPr>
          <w:rFonts w:ascii="仿宋" w:hAnsi="仿宋"/>
          <w:bCs/>
          <w:lang w:bidi="ar"/>
        </w:rPr>
      </w:pPr>
      <w:r w:rsidRPr="00630908">
        <w:rPr>
          <w:rFonts w:ascii="仿宋" w:hAnsi="仿宋"/>
          <w:b/>
          <w:bCs/>
          <w:lang w:bidi="ar"/>
        </w:rPr>
        <w:t>难点：</w:t>
      </w:r>
      <w:r w:rsidRPr="00630908">
        <w:rPr>
          <w:rFonts w:ascii="仿宋" w:hAnsi="仿宋" w:hint="eastAsia"/>
          <w:bCs/>
          <w:lang w:bidi="ar"/>
        </w:rPr>
        <w:t>加载控制稳定性、仪表读数同步性、裂缝出现与发展的及时捕捉记录。</w:t>
      </w:r>
    </w:p>
    <w:p w14:paraId="12752AB8" w14:textId="39503F01" w:rsidR="000E400F" w:rsidRDefault="004D608C">
      <w:pPr>
        <w:pStyle w:val="13"/>
        <w:ind w:firstLine="482"/>
        <w:rPr>
          <w:bCs/>
          <w:lang w:bidi="ar"/>
        </w:rPr>
      </w:pPr>
      <w:bookmarkStart w:id="11" w:name="_Hlk214202915"/>
      <w:r w:rsidRPr="00630908">
        <w:rPr>
          <w:b/>
          <w:bCs/>
          <w:lang w:bidi="ar"/>
        </w:rPr>
        <w:t>讲授提示与方法：</w:t>
      </w:r>
      <w:r w:rsidRPr="00630908">
        <w:rPr>
          <w:rFonts w:hint="eastAsia"/>
          <w:bCs/>
          <w:lang w:bidi="ar"/>
        </w:rPr>
        <w:t>结合实验对象回顾混凝土</w:t>
      </w:r>
      <w:proofErr w:type="gramStart"/>
      <w:r w:rsidRPr="00630908">
        <w:rPr>
          <w:rFonts w:hint="eastAsia"/>
          <w:bCs/>
          <w:lang w:bidi="ar"/>
        </w:rPr>
        <w:t>梁受</w:t>
      </w:r>
      <w:r>
        <w:rPr>
          <w:rFonts w:hint="eastAsia"/>
          <w:bCs/>
          <w:lang w:bidi="ar"/>
        </w:rPr>
        <w:t>弯</w:t>
      </w:r>
      <w:proofErr w:type="gramEnd"/>
      <w:r>
        <w:rPr>
          <w:rFonts w:hint="eastAsia"/>
          <w:bCs/>
          <w:lang w:bidi="ar"/>
        </w:rPr>
        <w:t>时的三个阶段的受力特点。为学生解读国家规范</w:t>
      </w:r>
      <w:r>
        <w:rPr>
          <w:bCs/>
          <w:lang w:bidi="ar"/>
        </w:rPr>
        <w:t>中关于静力试验的加载程序、裂缝观测及</w:t>
      </w:r>
      <w:proofErr w:type="gramStart"/>
      <w:r>
        <w:rPr>
          <w:bCs/>
          <w:lang w:bidi="ar"/>
        </w:rPr>
        <w:t>安全停检</w:t>
      </w:r>
      <w:proofErr w:type="gramEnd"/>
      <w:r>
        <w:rPr>
          <w:bCs/>
          <w:lang w:bidi="ar"/>
        </w:rPr>
        <w:t>标准，</w:t>
      </w:r>
      <w:bookmarkEnd w:id="11"/>
      <w:r>
        <w:rPr>
          <w:bCs/>
          <w:lang w:bidi="ar"/>
        </w:rPr>
        <w:t>强调试验的科学性与安全性。</w:t>
      </w:r>
      <w:r>
        <w:rPr>
          <w:rFonts w:hint="eastAsia"/>
          <w:bCs/>
          <w:lang w:bidi="ar"/>
        </w:rPr>
        <w:t>然后带领学生进行实际操作，操作过程中注意重点巡视各组的测量仪表安装初始状态、加载速率控制与分级间歇时间、注意裂缝发现与记录的及时性。</w:t>
      </w:r>
    </w:p>
    <w:bookmarkEnd w:id="10"/>
    <w:p w14:paraId="1FB91945" w14:textId="348D8E72" w:rsidR="000E400F" w:rsidRPr="00630908" w:rsidRDefault="00695FD4" w:rsidP="00695FD4">
      <w:pPr>
        <w:pStyle w:val="af8"/>
        <w:spacing w:before="156" w:after="156"/>
        <w:jc w:val="left"/>
      </w:pPr>
      <w:r>
        <w:rPr>
          <w:rFonts w:ascii="Times New Roman" w:hAnsi="Times New Roman" w:hint="eastAsia"/>
        </w:rPr>
        <w:t>4</w:t>
      </w:r>
      <w:r>
        <w:rPr>
          <w:rFonts w:ascii="Times New Roman" w:hAnsi="Times New Roman"/>
        </w:rPr>
        <w:t>.6</w:t>
      </w:r>
      <w:r w:rsidR="004D608C" w:rsidRPr="00630908">
        <w:rPr>
          <w:rFonts w:hint="eastAsia"/>
        </w:rPr>
        <w:t>钢框架动载试验</w:t>
      </w:r>
    </w:p>
    <w:p w14:paraId="1B0B32A7" w14:textId="701F99DB" w:rsidR="000E400F" w:rsidRPr="00630908" w:rsidRDefault="004D608C">
      <w:pPr>
        <w:pStyle w:val="13"/>
        <w:ind w:firstLine="482"/>
        <w:rPr>
          <w:rFonts w:ascii="仿宋" w:hAnsi="仿宋"/>
          <w:bCs/>
          <w:lang w:bidi="ar"/>
        </w:rPr>
      </w:pPr>
      <w:r w:rsidRPr="00630908">
        <w:rPr>
          <w:rFonts w:ascii="仿宋" w:hAnsi="仿宋"/>
          <w:b/>
          <w:bCs/>
          <w:lang w:bidi="ar"/>
        </w:rPr>
        <w:t>重点：</w:t>
      </w:r>
      <w:r w:rsidRPr="00630908">
        <w:rPr>
          <w:rFonts w:ascii="仿宋" w:hAnsi="仿宋" w:hint="eastAsia"/>
          <w:bCs/>
          <w:lang w:bidi="ar"/>
        </w:rPr>
        <w:t>结构动力特性的概念及原理</w:t>
      </w:r>
      <w:r w:rsidR="00190FEB" w:rsidRPr="00630908">
        <w:rPr>
          <w:rFonts w:ascii="仿宋" w:hAnsi="仿宋" w:hint="eastAsia"/>
          <w:bCs/>
          <w:lang w:bidi="ar"/>
        </w:rPr>
        <w:t>和</w:t>
      </w:r>
      <w:r w:rsidRPr="00630908">
        <w:rPr>
          <w:rFonts w:ascii="仿宋" w:hAnsi="仿宋" w:hint="eastAsia"/>
          <w:bCs/>
          <w:lang w:bidi="ar"/>
        </w:rPr>
        <w:t>频率、振型和阻尼比</w:t>
      </w:r>
      <w:r w:rsidR="00190FEB" w:rsidRPr="00630908">
        <w:rPr>
          <w:rFonts w:ascii="仿宋" w:hAnsi="仿宋" w:hint="eastAsia"/>
          <w:bCs/>
          <w:lang w:bidi="ar"/>
        </w:rPr>
        <w:t>的计算</w:t>
      </w:r>
      <w:r w:rsidRPr="00630908">
        <w:rPr>
          <w:rFonts w:ascii="仿宋" w:hAnsi="仿宋" w:hint="eastAsia"/>
          <w:bCs/>
          <w:lang w:bidi="ar"/>
        </w:rPr>
        <w:t>。</w:t>
      </w:r>
    </w:p>
    <w:p w14:paraId="17A2E831" w14:textId="1E0CC056" w:rsidR="000E400F" w:rsidRPr="00630908" w:rsidRDefault="004D608C">
      <w:pPr>
        <w:pStyle w:val="13"/>
        <w:ind w:firstLine="482"/>
        <w:rPr>
          <w:rFonts w:ascii="仿宋" w:hAnsi="仿宋"/>
          <w:bCs/>
          <w:lang w:bidi="ar"/>
        </w:rPr>
      </w:pPr>
      <w:r w:rsidRPr="00630908">
        <w:rPr>
          <w:rFonts w:ascii="仿宋" w:hAnsi="仿宋"/>
          <w:b/>
          <w:bCs/>
          <w:lang w:bidi="ar"/>
        </w:rPr>
        <w:t>难点：</w:t>
      </w:r>
      <w:r w:rsidRPr="00630908">
        <w:rPr>
          <w:rFonts w:ascii="仿宋" w:hAnsi="仿宋" w:hint="eastAsia"/>
          <w:bCs/>
          <w:lang w:bidi="ar"/>
        </w:rPr>
        <w:t>传感器的正确安装、</w:t>
      </w:r>
      <w:r w:rsidR="00532EB6" w:rsidRPr="00630908">
        <w:rPr>
          <w:rFonts w:ascii="仿宋" w:hAnsi="仿宋" w:hint="eastAsia"/>
          <w:bCs/>
          <w:lang w:bidi="ar"/>
        </w:rPr>
        <w:t>不同</w:t>
      </w:r>
      <w:r w:rsidRPr="00630908">
        <w:rPr>
          <w:rFonts w:ascii="仿宋" w:hAnsi="仿宋" w:hint="eastAsia"/>
          <w:bCs/>
          <w:lang w:bidi="ar"/>
        </w:rPr>
        <w:t>激励方式</w:t>
      </w:r>
      <w:r w:rsidR="00532EB6" w:rsidRPr="00630908">
        <w:rPr>
          <w:rFonts w:ascii="仿宋" w:hAnsi="仿宋" w:hint="eastAsia"/>
          <w:bCs/>
          <w:lang w:bidi="ar"/>
        </w:rPr>
        <w:t>测试原理</w:t>
      </w:r>
      <w:r w:rsidRPr="00630908">
        <w:rPr>
          <w:rFonts w:ascii="仿宋" w:hAnsi="仿宋" w:hint="eastAsia"/>
          <w:bCs/>
          <w:lang w:bidi="ar"/>
        </w:rPr>
        <w:t>、环境噪声的控制与识别</w:t>
      </w:r>
      <w:r w:rsidR="00D2414B" w:rsidRPr="00630908">
        <w:rPr>
          <w:rFonts w:ascii="仿宋" w:hAnsi="仿宋" w:hint="eastAsia"/>
          <w:bCs/>
          <w:lang w:bidi="ar"/>
        </w:rPr>
        <w:t>。</w:t>
      </w:r>
    </w:p>
    <w:p w14:paraId="5FB26A21" w14:textId="568DEA8B" w:rsidR="00E152F1" w:rsidRDefault="004D608C">
      <w:pPr>
        <w:pStyle w:val="13"/>
        <w:ind w:firstLine="482"/>
        <w:rPr>
          <w:bCs/>
          <w:lang w:bidi="ar"/>
        </w:rPr>
      </w:pPr>
      <w:r w:rsidRPr="00630908">
        <w:rPr>
          <w:b/>
          <w:bCs/>
          <w:lang w:bidi="ar"/>
        </w:rPr>
        <w:t>讲授提示与方法：</w:t>
      </w:r>
      <w:r w:rsidRPr="00630908">
        <w:rPr>
          <w:rFonts w:hint="eastAsia"/>
          <w:bCs/>
          <w:lang w:bidi="ar"/>
        </w:rPr>
        <w:t>演示如何</w:t>
      </w:r>
      <w:proofErr w:type="gramStart"/>
      <w:r w:rsidRPr="00630908">
        <w:rPr>
          <w:rFonts w:hint="eastAsia"/>
          <w:bCs/>
          <w:lang w:bidi="ar"/>
        </w:rPr>
        <w:t>利用磁座或</w:t>
      </w:r>
      <w:proofErr w:type="gramEnd"/>
      <w:r w:rsidRPr="00630908">
        <w:rPr>
          <w:rFonts w:hint="eastAsia"/>
          <w:bCs/>
          <w:lang w:bidi="ar"/>
        </w:rPr>
        <w:t>胶粘剂将加速度传感器牢固地、方向准确地安装在框架的预定测点上。演示信号线、采集仪和电脑的</w:t>
      </w:r>
      <w:r>
        <w:rPr>
          <w:rFonts w:hint="eastAsia"/>
          <w:bCs/>
          <w:lang w:bidi="ar"/>
        </w:rPr>
        <w:t>正确连接，并在软件中设置一致的采样频率和量程。演示在不同激励条件下采集数据，实时观察时程曲线，确保信号稳定、无过载、无异常漂移。通过频谱的尖锐程度理解钢框架阻尼较小的特点；通过振型分析理解框架的剪切型变形行为；通过实测频率评估框架的实际刚度。使学生认识到，动力测试是洞察结构“内在性格”的钥匙，其结果的准确性直接关系到对结构动力行为预测的可靠性。</w:t>
      </w:r>
    </w:p>
    <w:p w14:paraId="7082BB6A" w14:textId="324F2456" w:rsidR="00190FEB" w:rsidRPr="00190FEB" w:rsidRDefault="00695FD4" w:rsidP="00695FD4">
      <w:pPr>
        <w:keepNext/>
        <w:keepLines/>
        <w:numPr>
          <w:ilvl w:val="1"/>
          <w:numId w:val="0"/>
        </w:numPr>
        <w:spacing w:beforeLines="50" w:before="156" w:afterLines="50" w:after="156"/>
        <w:jc w:val="left"/>
        <w:outlineLvl w:val="1"/>
        <w:rPr>
          <w:rFonts w:ascii="Times New Roman" w:eastAsia="黑体" w:hAnsi="Times New Roman"/>
          <w:kern w:val="44"/>
          <w:sz w:val="24"/>
          <w:szCs w:val="44"/>
        </w:rPr>
      </w:pPr>
      <w:r>
        <w:rPr>
          <w:rFonts w:ascii="Times New Roman" w:eastAsia="黑体" w:hAnsi="Times New Roman" w:hint="eastAsia"/>
          <w:kern w:val="44"/>
          <w:sz w:val="24"/>
          <w:szCs w:val="44"/>
        </w:rPr>
        <w:t>五</w:t>
      </w:r>
      <w:r w:rsidR="00190FEB" w:rsidRPr="00190FEB">
        <w:rPr>
          <w:rFonts w:ascii="Times New Roman" w:eastAsia="黑体" w:hAnsi="Times New Roman" w:hint="eastAsia"/>
          <w:kern w:val="44"/>
          <w:sz w:val="24"/>
          <w:szCs w:val="44"/>
        </w:rPr>
        <w:t>、课程考核</w:t>
      </w:r>
    </w:p>
    <w:p w14:paraId="625CBF6D" w14:textId="35B6BDA7" w:rsidR="00190FEB" w:rsidRPr="00190FEB" w:rsidRDefault="0054504A" w:rsidP="00695FD4">
      <w:pPr>
        <w:keepNext/>
        <w:keepLines/>
        <w:spacing w:beforeLines="50" w:before="156" w:afterLines="50" w:after="156"/>
        <w:jc w:val="left"/>
        <w:outlineLvl w:val="2"/>
        <w:rPr>
          <w:rFonts w:ascii="Times New Roman" w:eastAsia="仿宋" w:hAnsi="Times New Roman"/>
          <w:b/>
          <w:kern w:val="44"/>
          <w:sz w:val="24"/>
          <w:szCs w:val="32"/>
        </w:rPr>
      </w:pPr>
      <w:r>
        <w:rPr>
          <w:rFonts w:ascii="Times New Roman" w:eastAsia="仿宋" w:hAnsi="Times New Roman" w:hint="eastAsia"/>
          <w:b/>
          <w:kern w:val="44"/>
          <w:sz w:val="24"/>
          <w:szCs w:val="32"/>
        </w:rPr>
        <w:t>5</w:t>
      </w:r>
      <w:r>
        <w:rPr>
          <w:rFonts w:ascii="Times New Roman" w:eastAsia="仿宋" w:hAnsi="Times New Roman"/>
          <w:b/>
          <w:kern w:val="44"/>
          <w:sz w:val="24"/>
          <w:szCs w:val="32"/>
        </w:rPr>
        <w:t>.1</w:t>
      </w:r>
      <w:r w:rsidRPr="0054504A">
        <w:rPr>
          <w:rFonts w:ascii="Times New Roman" w:eastAsia="仿宋" w:hAnsi="Times New Roman" w:hint="eastAsia"/>
          <w:b/>
          <w:kern w:val="44"/>
          <w:sz w:val="24"/>
          <w:szCs w:val="32"/>
        </w:rPr>
        <w:t>考核方式及成绩评定</w:t>
      </w:r>
    </w:p>
    <w:p w14:paraId="1BD0AB7B" w14:textId="5042E7DC" w:rsidR="00190FEB" w:rsidRDefault="00190FEB" w:rsidP="00190FEB">
      <w:pPr>
        <w:spacing w:line="360" w:lineRule="auto"/>
        <w:ind w:firstLineChars="200" w:firstLine="480"/>
        <w:rPr>
          <w:rFonts w:ascii="Times New Roman" w:eastAsia="仿宋" w:hAnsi="Times New Roman"/>
          <w:iCs/>
          <w:sz w:val="24"/>
          <w:szCs w:val="24"/>
        </w:rPr>
      </w:pPr>
      <w:r>
        <w:rPr>
          <w:rFonts w:ascii="Times New Roman" w:eastAsia="仿宋" w:hAnsi="Times New Roman" w:hint="eastAsia"/>
          <w:iCs/>
          <w:sz w:val="24"/>
          <w:szCs w:val="24"/>
        </w:rPr>
        <w:t>考核方式：过程考核和实验报告相结合，过程考核包括</w:t>
      </w:r>
      <w:r w:rsidR="00630908">
        <w:rPr>
          <w:rFonts w:ascii="Times New Roman" w:eastAsia="仿宋" w:hAnsi="Times New Roman" w:hint="eastAsia"/>
          <w:iCs/>
          <w:sz w:val="24"/>
          <w:szCs w:val="24"/>
        </w:rPr>
        <w:t>阶段性测试、</w:t>
      </w:r>
      <w:r>
        <w:rPr>
          <w:rFonts w:ascii="Times New Roman" w:eastAsia="仿宋" w:hAnsi="Times New Roman" w:hint="eastAsia"/>
          <w:iCs/>
          <w:sz w:val="24"/>
          <w:szCs w:val="24"/>
        </w:rPr>
        <w:t>预习表现和实验操作。</w:t>
      </w:r>
    </w:p>
    <w:p w14:paraId="4AF79A9F" w14:textId="657B0A23" w:rsidR="00190FEB" w:rsidRPr="00190FEB" w:rsidRDefault="00190FEB" w:rsidP="00190FEB">
      <w:pPr>
        <w:spacing w:line="360" w:lineRule="auto"/>
        <w:ind w:firstLineChars="200" w:firstLine="480"/>
        <w:rPr>
          <w:bCs/>
          <w:lang w:bidi="ar"/>
        </w:rPr>
      </w:pPr>
      <w:r>
        <w:rPr>
          <w:rFonts w:ascii="Times New Roman" w:eastAsia="仿宋" w:hAnsi="Times New Roman" w:hint="eastAsia"/>
          <w:iCs/>
          <w:sz w:val="24"/>
          <w:szCs w:val="24"/>
        </w:rPr>
        <w:lastRenderedPageBreak/>
        <w:t>考核成绩的构成：总成绩为</w:t>
      </w:r>
      <w:r>
        <w:rPr>
          <w:rFonts w:ascii="Times New Roman" w:eastAsia="仿宋" w:hAnsi="Times New Roman"/>
          <w:iCs/>
          <w:sz w:val="24"/>
          <w:szCs w:val="24"/>
        </w:rPr>
        <w:t>100 %</w:t>
      </w:r>
      <w:r>
        <w:rPr>
          <w:rFonts w:ascii="Times New Roman" w:eastAsia="仿宋" w:hAnsi="Times New Roman"/>
          <w:iCs/>
          <w:sz w:val="24"/>
          <w:szCs w:val="24"/>
        </w:rPr>
        <w:t>，</w:t>
      </w:r>
      <w:r w:rsidR="00630908">
        <w:rPr>
          <w:rFonts w:ascii="Times New Roman" w:eastAsia="仿宋" w:hAnsi="Times New Roman" w:hint="eastAsia"/>
          <w:iCs/>
          <w:sz w:val="24"/>
          <w:szCs w:val="24"/>
        </w:rPr>
        <w:t>其中理论部分成绩占</w:t>
      </w:r>
      <w:r w:rsidR="00630908">
        <w:rPr>
          <w:rFonts w:ascii="Times New Roman" w:eastAsia="仿宋" w:hAnsi="Times New Roman" w:hint="eastAsia"/>
          <w:iCs/>
          <w:sz w:val="24"/>
          <w:szCs w:val="24"/>
        </w:rPr>
        <w:t>3</w:t>
      </w:r>
      <w:r w:rsidR="00630908">
        <w:rPr>
          <w:rFonts w:ascii="Times New Roman" w:eastAsia="仿宋" w:hAnsi="Times New Roman"/>
          <w:iCs/>
          <w:sz w:val="24"/>
          <w:szCs w:val="24"/>
        </w:rPr>
        <w:t>0%</w:t>
      </w:r>
      <w:r w:rsidR="00630908">
        <w:rPr>
          <w:rFonts w:ascii="Times New Roman" w:eastAsia="仿宋" w:hAnsi="Times New Roman" w:hint="eastAsia"/>
          <w:iCs/>
          <w:sz w:val="24"/>
          <w:szCs w:val="24"/>
        </w:rPr>
        <w:t>，</w:t>
      </w:r>
      <w:r w:rsidR="005F4D83">
        <w:rPr>
          <w:rFonts w:ascii="Times New Roman" w:eastAsia="仿宋" w:hAnsi="Times New Roman" w:hint="eastAsia"/>
          <w:iCs/>
          <w:sz w:val="24"/>
          <w:szCs w:val="24"/>
        </w:rPr>
        <w:t>实验</w:t>
      </w:r>
      <w:r w:rsidR="00630908">
        <w:rPr>
          <w:rFonts w:ascii="Times New Roman" w:eastAsia="仿宋" w:hAnsi="Times New Roman" w:hint="eastAsia"/>
          <w:iCs/>
          <w:sz w:val="24"/>
          <w:szCs w:val="24"/>
        </w:rPr>
        <w:t>部分占</w:t>
      </w:r>
      <w:r w:rsidR="00630908">
        <w:rPr>
          <w:rFonts w:ascii="Times New Roman" w:eastAsia="仿宋" w:hAnsi="Times New Roman" w:hint="eastAsia"/>
          <w:iCs/>
          <w:sz w:val="24"/>
          <w:szCs w:val="24"/>
        </w:rPr>
        <w:t>7</w:t>
      </w:r>
      <w:r w:rsidR="00630908">
        <w:rPr>
          <w:rFonts w:ascii="Times New Roman" w:eastAsia="仿宋" w:hAnsi="Times New Roman"/>
          <w:iCs/>
          <w:sz w:val="24"/>
          <w:szCs w:val="24"/>
        </w:rPr>
        <w:t>0%</w:t>
      </w:r>
      <w:r w:rsidR="00630908">
        <w:rPr>
          <w:rFonts w:ascii="Times New Roman" w:eastAsia="仿宋" w:hAnsi="Times New Roman" w:hint="eastAsia"/>
          <w:iCs/>
          <w:sz w:val="24"/>
          <w:szCs w:val="24"/>
        </w:rPr>
        <w:t>，实验</w:t>
      </w:r>
      <w:r>
        <w:rPr>
          <w:rFonts w:ascii="Times New Roman" w:eastAsia="仿宋" w:hAnsi="Times New Roman"/>
          <w:iCs/>
          <w:sz w:val="24"/>
          <w:szCs w:val="24"/>
        </w:rPr>
        <w:t>预习表现成绩占</w:t>
      </w:r>
      <w:r w:rsidR="005F4D83">
        <w:rPr>
          <w:rFonts w:ascii="Times New Roman" w:eastAsia="仿宋" w:hAnsi="Times New Roman" w:hint="eastAsia"/>
          <w:iCs/>
          <w:sz w:val="24"/>
          <w:szCs w:val="24"/>
        </w:rPr>
        <w:t>实验的</w:t>
      </w:r>
      <w:r>
        <w:rPr>
          <w:rFonts w:ascii="Times New Roman" w:eastAsia="仿宋" w:hAnsi="Times New Roman"/>
          <w:iCs/>
          <w:sz w:val="24"/>
          <w:szCs w:val="24"/>
        </w:rPr>
        <w:t>20 %</w:t>
      </w:r>
      <w:r>
        <w:rPr>
          <w:rFonts w:ascii="Times New Roman" w:eastAsia="仿宋" w:hAnsi="Times New Roman"/>
          <w:iCs/>
          <w:sz w:val="24"/>
          <w:szCs w:val="24"/>
        </w:rPr>
        <w:t>，实验操作成绩占</w:t>
      </w:r>
      <w:r w:rsidR="005F4D83">
        <w:rPr>
          <w:rFonts w:ascii="Times New Roman" w:eastAsia="仿宋" w:hAnsi="Times New Roman" w:hint="eastAsia"/>
          <w:iCs/>
          <w:sz w:val="24"/>
          <w:szCs w:val="24"/>
        </w:rPr>
        <w:t>实验的</w:t>
      </w:r>
      <w:r>
        <w:rPr>
          <w:rFonts w:ascii="Times New Roman" w:eastAsia="仿宋" w:hAnsi="Times New Roman"/>
          <w:iCs/>
          <w:sz w:val="24"/>
          <w:szCs w:val="24"/>
        </w:rPr>
        <w:t>20 %</w:t>
      </w:r>
      <w:r>
        <w:rPr>
          <w:rFonts w:ascii="Times New Roman" w:eastAsia="仿宋" w:hAnsi="Times New Roman"/>
          <w:iCs/>
          <w:sz w:val="24"/>
          <w:szCs w:val="24"/>
        </w:rPr>
        <w:t>，实验报告成绩占</w:t>
      </w:r>
      <w:r w:rsidR="005F4D83">
        <w:rPr>
          <w:rFonts w:ascii="Times New Roman" w:eastAsia="仿宋" w:hAnsi="Times New Roman" w:hint="eastAsia"/>
          <w:iCs/>
          <w:sz w:val="24"/>
          <w:szCs w:val="24"/>
        </w:rPr>
        <w:t>实验的</w:t>
      </w:r>
      <w:r>
        <w:rPr>
          <w:rFonts w:ascii="Times New Roman" w:eastAsia="仿宋" w:hAnsi="Times New Roman"/>
          <w:iCs/>
          <w:sz w:val="24"/>
          <w:szCs w:val="24"/>
        </w:rPr>
        <w:t>60 %</w:t>
      </w:r>
      <w:r>
        <w:rPr>
          <w:rFonts w:ascii="Times New Roman" w:eastAsia="仿宋" w:hAnsi="Times New Roman"/>
          <w:iCs/>
          <w:sz w:val="24"/>
          <w:szCs w:val="24"/>
        </w:rPr>
        <w:t>。</w:t>
      </w:r>
    </w:p>
    <w:p w14:paraId="36DC6012" w14:textId="743200CF" w:rsidR="002672D4" w:rsidRPr="002672D4" w:rsidRDefault="0054504A" w:rsidP="0054504A">
      <w:pPr>
        <w:keepNext/>
        <w:keepLines/>
        <w:numPr>
          <w:ilvl w:val="2"/>
          <w:numId w:val="0"/>
        </w:numPr>
        <w:spacing w:beforeLines="50" w:before="156" w:afterLines="50" w:after="156"/>
        <w:jc w:val="left"/>
        <w:outlineLvl w:val="2"/>
        <w:rPr>
          <w:rFonts w:ascii="Times New Roman" w:eastAsia="仿宋" w:hAnsi="Times New Roman"/>
          <w:b/>
          <w:kern w:val="44"/>
          <w:sz w:val="24"/>
          <w:szCs w:val="32"/>
        </w:rPr>
      </w:pPr>
      <w:r>
        <w:rPr>
          <w:rFonts w:ascii="Times New Roman" w:eastAsia="仿宋" w:hAnsi="Times New Roman" w:hint="eastAsia"/>
          <w:b/>
          <w:kern w:val="44"/>
          <w:sz w:val="24"/>
          <w:szCs w:val="32"/>
        </w:rPr>
        <w:t>5</w:t>
      </w:r>
      <w:r>
        <w:rPr>
          <w:rFonts w:ascii="Times New Roman" w:eastAsia="仿宋" w:hAnsi="Times New Roman"/>
          <w:b/>
          <w:kern w:val="44"/>
          <w:sz w:val="24"/>
          <w:szCs w:val="32"/>
        </w:rPr>
        <w:t>.2</w:t>
      </w:r>
      <w:r w:rsidR="002672D4" w:rsidRPr="002672D4">
        <w:rPr>
          <w:rFonts w:ascii="Times New Roman" w:eastAsia="仿宋" w:hAnsi="Times New Roman" w:hint="eastAsia"/>
          <w:b/>
          <w:kern w:val="44"/>
          <w:sz w:val="24"/>
          <w:szCs w:val="32"/>
        </w:rPr>
        <w:t>知识单元—课程目标</w:t>
      </w:r>
      <w:proofErr w:type="gramStart"/>
      <w:r w:rsidR="002672D4" w:rsidRPr="002672D4">
        <w:rPr>
          <w:rFonts w:ascii="Times New Roman" w:eastAsia="仿宋" w:hAnsi="Times New Roman" w:hint="eastAsia"/>
          <w:b/>
          <w:kern w:val="44"/>
          <w:sz w:val="24"/>
          <w:szCs w:val="32"/>
        </w:rPr>
        <w:t>—知识</w:t>
      </w:r>
      <w:proofErr w:type="gramEnd"/>
      <w:r w:rsidR="002672D4" w:rsidRPr="002672D4">
        <w:rPr>
          <w:rFonts w:ascii="Times New Roman" w:eastAsia="仿宋" w:hAnsi="Times New Roman" w:hint="eastAsia"/>
          <w:b/>
          <w:kern w:val="44"/>
          <w:sz w:val="24"/>
          <w:szCs w:val="32"/>
        </w:rPr>
        <w:t>点—考核方式</w:t>
      </w:r>
      <w:proofErr w:type="gramStart"/>
      <w:r w:rsidR="002672D4" w:rsidRPr="002672D4">
        <w:rPr>
          <w:rFonts w:ascii="Times New Roman" w:eastAsia="仿宋" w:hAnsi="Times New Roman" w:hint="eastAsia"/>
          <w:b/>
          <w:kern w:val="44"/>
          <w:sz w:val="24"/>
          <w:szCs w:val="32"/>
        </w:rPr>
        <w:t>—目</w:t>
      </w:r>
      <w:proofErr w:type="gramEnd"/>
      <w:r w:rsidR="002672D4" w:rsidRPr="002672D4">
        <w:rPr>
          <w:rFonts w:ascii="Times New Roman" w:eastAsia="仿宋" w:hAnsi="Times New Roman" w:hint="eastAsia"/>
          <w:b/>
          <w:kern w:val="44"/>
          <w:sz w:val="24"/>
          <w:szCs w:val="32"/>
        </w:rPr>
        <w:t>标分值对应关系</w:t>
      </w:r>
    </w:p>
    <w:p w14:paraId="5A9E5505" w14:textId="2D7430F0" w:rsidR="000E400F" w:rsidRDefault="004D608C">
      <w:pPr>
        <w:spacing w:beforeLines="50" w:before="156"/>
        <w:jc w:val="center"/>
        <w:rPr>
          <w:rFonts w:ascii="Times" w:eastAsia="楷体" w:hAnsi="Times"/>
          <w:b/>
          <w:bCs/>
          <w:szCs w:val="18"/>
        </w:rPr>
      </w:pPr>
      <w:r>
        <w:rPr>
          <w:rFonts w:ascii="Times" w:eastAsia="楷体" w:hAnsi="Times" w:hint="eastAsia"/>
          <w:b/>
          <w:bCs/>
          <w:szCs w:val="18"/>
        </w:rPr>
        <w:t>表</w:t>
      </w:r>
      <w:r w:rsidR="0054504A">
        <w:rPr>
          <w:rFonts w:ascii="Times" w:eastAsia="楷体" w:hAnsi="Times"/>
          <w:b/>
          <w:bCs/>
          <w:szCs w:val="18"/>
        </w:rPr>
        <w:t>4</w:t>
      </w:r>
      <w:r>
        <w:rPr>
          <w:rFonts w:ascii="Times" w:eastAsia="楷体" w:hAnsi="Times" w:hint="eastAsia"/>
          <w:b/>
          <w:bCs/>
          <w:szCs w:val="18"/>
        </w:rPr>
        <w:t xml:space="preserve"> </w:t>
      </w:r>
      <w:r w:rsidR="002672D4" w:rsidRPr="002672D4">
        <w:rPr>
          <w:rFonts w:ascii="Times" w:eastAsia="楷体" w:hAnsi="Times" w:hint="eastAsia"/>
          <w:b/>
          <w:bCs/>
          <w:szCs w:val="18"/>
        </w:rPr>
        <w:t>知识单元—课程目标</w:t>
      </w:r>
      <w:proofErr w:type="gramStart"/>
      <w:r w:rsidR="002672D4" w:rsidRPr="002672D4">
        <w:rPr>
          <w:rFonts w:ascii="Times" w:eastAsia="楷体" w:hAnsi="Times" w:hint="eastAsia"/>
          <w:b/>
          <w:bCs/>
          <w:szCs w:val="18"/>
        </w:rPr>
        <w:t>—知识</w:t>
      </w:r>
      <w:proofErr w:type="gramEnd"/>
      <w:r w:rsidR="002672D4" w:rsidRPr="002672D4">
        <w:rPr>
          <w:rFonts w:ascii="Times" w:eastAsia="楷体" w:hAnsi="Times" w:hint="eastAsia"/>
          <w:b/>
          <w:bCs/>
          <w:szCs w:val="18"/>
        </w:rPr>
        <w:t>点—考核方式</w:t>
      </w:r>
      <w:proofErr w:type="gramStart"/>
      <w:r w:rsidR="002672D4" w:rsidRPr="002672D4">
        <w:rPr>
          <w:rFonts w:ascii="Times" w:eastAsia="楷体" w:hAnsi="Times" w:hint="eastAsia"/>
          <w:b/>
          <w:bCs/>
          <w:szCs w:val="18"/>
        </w:rPr>
        <w:t>—目</w:t>
      </w:r>
      <w:proofErr w:type="gramEnd"/>
      <w:r w:rsidR="002672D4" w:rsidRPr="002672D4">
        <w:rPr>
          <w:rFonts w:ascii="Times" w:eastAsia="楷体" w:hAnsi="Times" w:hint="eastAsia"/>
          <w:b/>
          <w:bCs/>
          <w:szCs w:val="18"/>
        </w:rPr>
        <w:t>标分值对应表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1275"/>
        <w:gridCol w:w="709"/>
        <w:gridCol w:w="3888"/>
        <w:gridCol w:w="1061"/>
        <w:gridCol w:w="942"/>
      </w:tblGrid>
      <w:tr w:rsidR="00FD7ADE" w:rsidRPr="00045963" w14:paraId="2324F06F" w14:textId="4A71A0F5" w:rsidTr="003263C8">
        <w:trPr>
          <w:tblHeader/>
        </w:trPr>
        <w:tc>
          <w:tcPr>
            <w:tcW w:w="421" w:type="dxa"/>
            <w:vAlign w:val="center"/>
            <w:hideMark/>
          </w:tcPr>
          <w:p w14:paraId="7ACED5D2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5" w:type="dxa"/>
            <w:vAlign w:val="center"/>
            <w:hideMark/>
          </w:tcPr>
          <w:p w14:paraId="6BEDC99B" w14:textId="52A5700B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知识单元</w:t>
            </w:r>
          </w:p>
        </w:tc>
        <w:tc>
          <w:tcPr>
            <w:tcW w:w="709" w:type="dxa"/>
            <w:vAlign w:val="center"/>
          </w:tcPr>
          <w:p w14:paraId="44A96A6A" w14:textId="593EC13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课程目标</w:t>
            </w:r>
          </w:p>
        </w:tc>
        <w:tc>
          <w:tcPr>
            <w:tcW w:w="3888" w:type="dxa"/>
            <w:vAlign w:val="center"/>
            <w:hideMark/>
          </w:tcPr>
          <w:p w14:paraId="1C5C23F1" w14:textId="65929D4C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知识点</w:t>
            </w:r>
          </w:p>
        </w:tc>
        <w:tc>
          <w:tcPr>
            <w:tcW w:w="1061" w:type="dxa"/>
            <w:vAlign w:val="center"/>
            <w:hideMark/>
          </w:tcPr>
          <w:p w14:paraId="21ADC9D7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考核方式</w:t>
            </w:r>
          </w:p>
        </w:tc>
        <w:tc>
          <w:tcPr>
            <w:tcW w:w="942" w:type="dxa"/>
            <w:vAlign w:val="center"/>
          </w:tcPr>
          <w:p w14:paraId="0438A2FC" w14:textId="4015EFAF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8646A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目标分值</w:t>
            </w:r>
          </w:p>
        </w:tc>
      </w:tr>
      <w:tr w:rsidR="00FD7ADE" w:rsidRPr="00045963" w14:paraId="6127167C" w14:textId="0BD15812" w:rsidTr="003263C8">
        <w:tc>
          <w:tcPr>
            <w:tcW w:w="421" w:type="dxa"/>
            <w:vMerge w:val="restart"/>
            <w:vAlign w:val="center"/>
            <w:hideMark/>
          </w:tcPr>
          <w:p w14:paraId="5B28960F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F119F15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理论教学</w:t>
            </w:r>
          </w:p>
        </w:tc>
        <w:tc>
          <w:tcPr>
            <w:tcW w:w="709" w:type="dxa"/>
            <w:vMerge w:val="restart"/>
            <w:vAlign w:val="center"/>
          </w:tcPr>
          <w:p w14:paraId="4A934FAF" w14:textId="57874D9F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88" w:type="dxa"/>
            <w:vAlign w:val="center"/>
            <w:hideMark/>
          </w:tcPr>
          <w:p w14:paraId="2210B61B" w14:textId="32643D60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结构试验中试件、荷载和量测设计的内容与关系</w:t>
            </w:r>
          </w:p>
        </w:tc>
        <w:tc>
          <w:tcPr>
            <w:tcW w:w="1061" w:type="dxa"/>
            <w:vMerge w:val="restart"/>
            <w:vAlign w:val="center"/>
            <w:hideMark/>
          </w:tcPr>
          <w:p w14:paraId="50B59522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阶段性测试</w:t>
            </w:r>
          </w:p>
        </w:tc>
        <w:tc>
          <w:tcPr>
            <w:tcW w:w="942" w:type="dxa"/>
            <w:vMerge w:val="restart"/>
            <w:vAlign w:val="center"/>
          </w:tcPr>
          <w:p w14:paraId="792C58B1" w14:textId="2D5DC2D8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FD7ADE" w:rsidRPr="00045963" w14:paraId="14449EB3" w14:textId="35537A4F" w:rsidTr="003263C8">
        <w:tc>
          <w:tcPr>
            <w:tcW w:w="421" w:type="dxa"/>
            <w:vMerge/>
            <w:vAlign w:val="center"/>
            <w:hideMark/>
          </w:tcPr>
          <w:p w14:paraId="33968AC9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156FE89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752E8B5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8" w:type="dxa"/>
            <w:vAlign w:val="center"/>
            <w:hideMark/>
          </w:tcPr>
          <w:p w14:paraId="716FAC7A" w14:textId="1064D52D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材料力学性能和结构试验的关系、加载速度与应变速率的关系以及对材料本构关系的影响</w:t>
            </w:r>
          </w:p>
        </w:tc>
        <w:tc>
          <w:tcPr>
            <w:tcW w:w="1061" w:type="dxa"/>
            <w:vMerge/>
            <w:vAlign w:val="center"/>
            <w:hideMark/>
          </w:tcPr>
          <w:p w14:paraId="6E823553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5E87F3DA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D7ADE" w:rsidRPr="00045963" w14:paraId="7886E97B" w14:textId="20A2D328" w:rsidTr="003263C8">
        <w:tc>
          <w:tcPr>
            <w:tcW w:w="421" w:type="dxa"/>
            <w:vMerge/>
            <w:vAlign w:val="center"/>
            <w:hideMark/>
          </w:tcPr>
          <w:p w14:paraId="27890216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E21BD4A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E3FA39D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8" w:type="dxa"/>
            <w:vAlign w:val="center"/>
            <w:hideMark/>
          </w:tcPr>
          <w:p w14:paraId="7F679BAB" w14:textId="12B61490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相似理论及其应用</w:t>
            </w:r>
          </w:p>
        </w:tc>
        <w:tc>
          <w:tcPr>
            <w:tcW w:w="1061" w:type="dxa"/>
            <w:vMerge/>
            <w:vAlign w:val="center"/>
            <w:hideMark/>
          </w:tcPr>
          <w:p w14:paraId="5BD79549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218B5AA8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D7ADE" w:rsidRPr="00045963" w14:paraId="28A0D7BD" w14:textId="7A21B08D" w:rsidTr="003263C8">
        <w:tc>
          <w:tcPr>
            <w:tcW w:w="421" w:type="dxa"/>
            <w:vMerge/>
            <w:vAlign w:val="center"/>
            <w:hideMark/>
          </w:tcPr>
          <w:p w14:paraId="6AB81D53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449ECEB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91AF9B6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8" w:type="dxa"/>
            <w:vAlign w:val="center"/>
            <w:hideMark/>
          </w:tcPr>
          <w:p w14:paraId="1312BF34" w14:textId="1A74ACEF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常用的试验装置和加载方法</w:t>
            </w:r>
          </w:p>
        </w:tc>
        <w:tc>
          <w:tcPr>
            <w:tcW w:w="1061" w:type="dxa"/>
            <w:vMerge/>
            <w:vAlign w:val="center"/>
            <w:hideMark/>
          </w:tcPr>
          <w:p w14:paraId="4CF330B8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797F0309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D7ADE" w:rsidRPr="00045963" w14:paraId="36683B24" w14:textId="18A46D2D" w:rsidTr="003263C8">
        <w:tc>
          <w:tcPr>
            <w:tcW w:w="421" w:type="dxa"/>
            <w:vMerge/>
            <w:vAlign w:val="center"/>
            <w:hideMark/>
          </w:tcPr>
          <w:p w14:paraId="3D813FC8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278B87F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D7F3BF4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8" w:type="dxa"/>
            <w:vAlign w:val="center"/>
            <w:hideMark/>
          </w:tcPr>
          <w:p w14:paraId="0C4A95A4" w14:textId="6AEA6706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各类常用试验量测设备的原理</w:t>
            </w:r>
          </w:p>
        </w:tc>
        <w:tc>
          <w:tcPr>
            <w:tcW w:w="1061" w:type="dxa"/>
            <w:vMerge/>
            <w:vAlign w:val="center"/>
            <w:hideMark/>
          </w:tcPr>
          <w:p w14:paraId="5FED8731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76FD2964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D7ADE" w:rsidRPr="00045963" w14:paraId="40DB312C" w14:textId="6929DD8F" w:rsidTr="003263C8">
        <w:tc>
          <w:tcPr>
            <w:tcW w:w="421" w:type="dxa"/>
            <w:vMerge/>
            <w:vAlign w:val="center"/>
            <w:hideMark/>
          </w:tcPr>
          <w:p w14:paraId="57B1B3D6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74CF7D3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D575FF7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8" w:type="dxa"/>
            <w:vAlign w:val="center"/>
            <w:hideMark/>
          </w:tcPr>
          <w:p w14:paraId="3ECC46C0" w14:textId="552BD356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各类常用试验量测设备的使用方法</w:t>
            </w:r>
          </w:p>
        </w:tc>
        <w:tc>
          <w:tcPr>
            <w:tcW w:w="1061" w:type="dxa"/>
            <w:vMerge/>
            <w:vAlign w:val="center"/>
            <w:hideMark/>
          </w:tcPr>
          <w:p w14:paraId="7BDF4EB3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06259716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D7ADE" w:rsidRPr="00045963" w14:paraId="415ED249" w14:textId="6B21DC30" w:rsidTr="003263C8">
        <w:tc>
          <w:tcPr>
            <w:tcW w:w="421" w:type="dxa"/>
            <w:vMerge/>
            <w:vAlign w:val="center"/>
            <w:hideMark/>
          </w:tcPr>
          <w:p w14:paraId="33FA4079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288337B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7DFE260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8" w:type="dxa"/>
            <w:vAlign w:val="center"/>
            <w:hideMark/>
          </w:tcPr>
          <w:p w14:paraId="5E2BC123" w14:textId="6C093269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工程结构静力试验</w:t>
            </w:r>
          </w:p>
        </w:tc>
        <w:tc>
          <w:tcPr>
            <w:tcW w:w="1061" w:type="dxa"/>
            <w:vMerge/>
            <w:vAlign w:val="center"/>
            <w:hideMark/>
          </w:tcPr>
          <w:p w14:paraId="5C9B0013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0D091C4B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D7ADE" w:rsidRPr="00045963" w14:paraId="2201E820" w14:textId="318F30A7" w:rsidTr="003263C8">
        <w:tc>
          <w:tcPr>
            <w:tcW w:w="421" w:type="dxa"/>
            <w:vMerge/>
            <w:vAlign w:val="center"/>
            <w:hideMark/>
          </w:tcPr>
          <w:p w14:paraId="6DB61E3F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EB34E05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688F14A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8" w:type="dxa"/>
            <w:vAlign w:val="center"/>
            <w:hideMark/>
          </w:tcPr>
          <w:p w14:paraId="3FC50ED3" w14:textId="22FC5D03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工程结构动力试验</w:t>
            </w:r>
          </w:p>
        </w:tc>
        <w:tc>
          <w:tcPr>
            <w:tcW w:w="1061" w:type="dxa"/>
            <w:vMerge/>
            <w:vAlign w:val="center"/>
            <w:hideMark/>
          </w:tcPr>
          <w:p w14:paraId="152AB22B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5D4A547A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D7ADE" w:rsidRPr="00045963" w14:paraId="0F544547" w14:textId="0797B60C" w:rsidTr="003263C8">
        <w:tc>
          <w:tcPr>
            <w:tcW w:w="421" w:type="dxa"/>
            <w:vMerge/>
            <w:vAlign w:val="center"/>
            <w:hideMark/>
          </w:tcPr>
          <w:p w14:paraId="3E32D88F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FAAC3FC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AB93635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8" w:type="dxa"/>
            <w:vAlign w:val="center"/>
            <w:hideMark/>
          </w:tcPr>
          <w:p w14:paraId="152D72D1" w14:textId="0E9D7C60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工程结构无损检测</w:t>
            </w:r>
          </w:p>
        </w:tc>
        <w:tc>
          <w:tcPr>
            <w:tcW w:w="1061" w:type="dxa"/>
            <w:vMerge/>
            <w:vAlign w:val="center"/>
            <w:hideMark/>
          </w:tcPr>
          <w:p w14:paraId="3E8855E7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622FA926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D7ADE" w:rsidRPr="00045963" w14:paraId="66E70AE7" w14:textId="5978F8E2" w:rsidTr="003263C8">
        <w:tc>
          <w:tcPr>
            <w:tcW w:w="421" w:type="dxa"/>
            <w:vMerge/>
            <w:vAlign w:val="center"/>
            <w:hideMark/>
          </w:tcPr>
          <w:p w14:paraId="2EF27DC6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7CFEBA0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9969490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8" w:type="dxa"/>
            <w:vAlign w:val="center"/>
            <w:hideMark/>
          </w:tcPr>
          <w:p w14:paraId="6E8F12AB" w14:textId="3E616619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工程结构试验数据整理和分析</w:t>
            </w:r>
          </w:p>
        </w:tc>
        <w:tc>
          <w:tcPr>
            <w:tcW w:w="1061" w:type="dxa"/>
            <w:vMerge/>
            <w:vAlign w:val="center"/>
            <w:hideMark/>
          </w:tcPr>
          <w:p w14:paraId="0DA0A503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10F0ED64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D7ADE" w:rsidRPr="00045963" w14:paraId="57CE8794" w14:textId="05CFCF67" w:rsidTr="003263C8">
        <w:tc>
          <w:tcPr>
            <w:tcW w:w="421" w:type="dxa"/>
            <w:vMerge w:val="restart"/>
            <w:vAlign w:val="center"/>
            <w:hideMark/>
          </w:tcPr>
          <w:p w14:paraId="489A3435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5ED1AB7F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应变片及应变仪的使用</w:t>
            </w:r>
          </w:p>
        </w:tc>
        <w:tc>
          <w:tcPr>
            <w:tcW w:w="709" w:type="dxa"/>
            <w:vAlign w:val="center"/>
          </w:tcPr>
          <w:p w14:paraId="630A80F5" w14:textId="33A30129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88" w:type="dxa"/>
            <w:vAlign w:val="center"/>
            <w:hideMark/>
          </w:tcPr>
          <w:p w14:paraId="2CAD039A" w14:textId="60CE3D1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应变片的选取原则及质量鉴别方法</w:t>
            </w:r>
          </w:p>
        </w:tc>
        <w:tc>
          <w:tcPr>
            <w:tcW w:w="1061" w:type="dxa"/>
            <w:vAlign w:val="center"/>
            <w:hideMark/>
          </w:tcPr>
          <w:p w14:paraId="53895D56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预习表现</w:t>
            </w:r>
          </w:p>
        </w:tc>
        <w:tc>
          <w:tcPr>
            <w:tcW w:w="942" w:type="dxa"/>
          </w:tcPr>
          <w:p w14:paraId="10544D21" w14:textId="0BAAD7EF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D7ADE" w:rsidRPr="00045963" w14:paraId="0E773364" w14:textId="0D1FB2FF" w:rsidTr="003263C8">
        <w:tc>
          <w:tcPr>
            <w:tcW w:w="421" w:type="dxa"/>
            <w:vMerge/>
            <w:vAlign w:val="center"/>
            <w:hideMark/>
          </w:tcPr>
          <w:p w14:paraId="293422B7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0249A2D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D0D6BF7" w14:textId="0F704290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88" w:type="dxa"/>
            <w:vAlign w:val="center"/>
            <w:hideMark/>
          </w:tcPr>
          <w:p w14:paraId="273B8611" w14:textId="25021C89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应变片的粘贴技术</w:t>
            </w:r>
          </w:p>
        </w:tc>
        <w:tc>
          <w:tcPr>
            <w:tcW w:w="1061" w:type="dxa"/>
            <w:vMerge w:val="restart"/>
            <w:vAlign w:val="center"/>
            <w:hideMark/>
          </w:tcPr>
          <w:p w14:paraId="7148BC92" w14:textId="1EE90743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实验操作</w:t>
            </w:r>
          </w:p>
        </w:tc>
        <w:tc>
          <w:tcPr>
            <w:tcW w:w="942" w:type="dxa"/>
            <w:vMerge w:val="restart"/>
          </w:tcPr>
          <w:p w14:paraId="1422A978" w14:textId="68980609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D7ADE" w:rsidRPr="00045963" w14:paraId="76C10CC3" w14:textId="10CC295A" w:rsidTr="003263C8">
        <w:tc>
          <w:tcPr>
            <w:tcW w:w="421" w:type="dxa"/>
            <w:vMerge/>
            <w:vAlign w:val="center"/>
            <w:hideMark/>
          </w:tcPr>
          <w:p w14:paraId="0DFB2AAB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7A0A375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0E92F74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8" w:type="dxa"/>
            <w:vAlign w:val="center"/>
            <w:hideMark/>
          </w:tcPr>
          <w:p w14:paraId="68ABA854" w14:textId="66F3C569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静态电阻应变仪的使用</w:t>
            </w:r>
          </w:p>
        </w:tc>
        <w:tc>
          <w:tcPr>
            <w:tcW w:w="1061" w:type="dxa"/>
            <w:vMerge/>
            <w:vAlign w:val="center"/>
            <w:hideMark/>
          </w:tcPr>
          <w:p w14:paraId="7C7384F8" w14:textId="41718443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035B237D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D7ADE" w:rsidRPr="00045963" w14:paraId="48DB13AC" w14:textId="5A6D11F4" w:rsidTr="003263C8">
        <w:tc>
          <w:tcPr>
            <w:tcW w:w="421" w:type="dxa"/>
            <w:vMerge/>
            <w:vAlign w:val="center"/>
            <w:hideMark/>
          </w:tcPr>
          <w:p w14:paraId="6713799E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12D8813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DC4F262" w14:textId="60B6386C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888" w:type="dxa"/>
            <w:vAlign w:val="center"/>
            <w:hideMark/>
          </w:tcPr>
          <w:p w14:paraId="7ACA2D65" w14:textId="7CCE349A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典型测试线路的接法</w:t>
            </w:r>
          </w:p>
        </w:tc>
        <w:tc>
          <w:tcPr>
            <w:tcW w:w="1061" w:type="dxa"/>
            <w:vAlign w:val="center"/>
            <w:hideMark/>
          </w:tcPr>
          <w:p w14:paraId="6080D0E7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实验报告</w:t>
            </w:r>
          </w:p>
        </w:tc>
        <w:tc>
          <w:tcPr>
            <w:tcW w:w="942" w:type="dxa"/>
          </w:tcPr>
          <w:p w14:paraId="2556A98A" w14:textId="658FA78D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D7ADE" w:rsidRPr="00045963" w14:paraId="5131C2C0" w14:textId="08B2DC31" w:rsidTr="003263C8">
        <w:tc>
          <w:tcPr>
            <w:tcW w:w="421" w:type="dxa"/>
            <w:vMerge w:val="restart"/>
            <w:vAlign w:val="center"/>
            <w:hideMark/>
          </w:tcPr>
          <w:p w14:paraId="178E7A97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5001A2CF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混凝土无损检测技术</w:t>
            </w:r>
          </w:p>
        </w:tc>
        <w:tc>
          <w:tcPr>
            <w:tcW w:w="709" w:type="dxa"/>
            <w:vAlign w:val="center"/>
          </w:tcPr>
          <w:p w14:paraId="47E156DF" w14:textId="5855835F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88" w:type="dxa"/>
            <w:vMerge w:val="restart"/>
            <w:vAlign w:val="center"/>
            <w:hideMark/>
          </w:tcPr>
          <w:p w14:paraId="69CFC2A0" w14:textId="57934595" w:rsidR="00FD7ADE" w:rsidRPr="00045963" w:rsidRDefault="00FD7ADE" w:rsidP="00E05820">
            <w:pPr>
              <w:widowControl/>
              <w:snapToGrid w:val="0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回弹法检测混凝土强度技术、超声法检测混凝土内部空洞及浅裂缝深度技术、混凝土内部钢筋情况无损检测技术</w:t>
            </w:r>
          </w:p>
        </w:tc>
        <w:tc>
          <w:tcPr>
            <w:tcW w:w="1061" w:type="dxa"/>
            <w:vAlign w:val="center"/>
            <w:hideMark/>
          </w:tcPr>
          <w:p w14:paraId="293429BB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预习表现</w:t>
            </w:r>
          </w:p>
        </w:tc>
        <w:tc>
          <w:tcPr>
            <w:tcW w:w="942" w:type="dxa"/>
          </w:tcPr>
          <w:p w14:paraId="50B5FB19" w14:textId="603FB4E3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D7ADE" w:rsidRPr="00045963" w14:paraId="17DC3B90" w14:textId="706EC9DE" w:rsidTr="003263C8">
        <w:tc>
          <w:tcPr>
            <w:tcW w:w="421" w:type="dxa"/>
            <w:vMerge/>
            <w:vAlign w:val="center"/>
            <w:hideMark/>
          </w:tcPr>
          <w:p w14:paraId="7D091517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07B0F49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DF208B7" w14:textId="639DB4C4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88" w:type="dxa"/>
            <w:vMerge/>
            <w:vAlign w:val="center"/>
            <w:hideMark/>
          </w:tcPr>
          <w:p w14:paraId="6C064E24" w14:textId="2ACE7883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  <w:hideMark/>
          </w:tcPr>
          <w:p w14:paraId="53484DC4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实验操作</w:t>
            </w:r>
          </w:p>
        </w:tc>
        <w:tc>
          <w:tcPr>
            <w:tcW w:w="942" w:type="dxa"/>
          </w:tcPr>
          <w:p w14:paraId="6543370B" w14:textId="690BCAF8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D7ADE" w:rsidRPr="00045963" w14:paraId="3BFF2EF0" w14:textId="5EA38254" w:rsidTr="003263C8">
        <w:tc>
          <w:tcPr>
            <w:tcW w:w="421" w:type="dxa"/>
            <w:vMerge/>
            <w:vAlign w:val="center"/>
            <w:hideMark/>
          </w:tcPr>
          <w:p w14:paraId="76E5B13E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4CD7E9F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CFADDE0" w14:textId="342CBA91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888" w:type="dxa"/>
            <w:vMerge/>
            <w:vAlign w:val="center"/>
            <w:hideMark/>
          </w:tcPr>
          <w:p w14:paraId="3A7F9791" w14:textId="59452720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  <w:hideMark/>
          </w:tcPr>
          <w:p w14:paraId="622B8E4E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实验报告</w:t>
            </w:r>
          </w:p>
        </w:tc>
        <w:tc>
          <w:tcPr>
            <w:tcW w:w="942" w:type="dxa"/>
          </w:tcPr>
          <w:p w14:paraId="41CBA87B" w14:textId="52C0337B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D7ADE" w:rsidRPr="00045963" w14:paraId="1C3A9B12" w14:textId="3D0B59F7" w:rsidTr="003263C8">
        <w:tc>
          <w:tcPr>
            <w:tcW w:w="421" w:type="dxa"/>
            <w:vMerge w:val="restart"/>
            <w:vAlign w:val="center"/>
            <w:hideMark/>
          </w:tcPr>
          <w:p w14:paraId="47B8768B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0AA885AC" w14:textId="1F65EC36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钢桁架全过程静载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试</w:t>
            </w: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验</w:t>
            </w:r>
          </w:p>
        </w:tc>
        <w:tc>
          <w:tcPr>
            <w:tcW w:w="709" w:type="dxa"/>
            <w:vAlign w:val="center"/>
          </w:tcPr>
          <w:p w14:paraId="69AF1FBC" w14:textId="68867BC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88" w:type="dxa"/>
            <w:vMerge w:val="restart"/>
            <w:vAlign w:val="center"/>
            <w:hideMark/>
          </w:tcPr>
          <w:p w14:paraId="7E1CBC6C" w14:textId="4F1EBFC1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钢桁架的全过程静载实验</w:t>
            </w:r>
          </w:p>
        </w:tc>
        <w:tc>
          <w:tcPr>
            <w:tcW w:w="1061" w:type="dxa"/>
            <w:vAlign w:val="center"/>
            <w:hideMark/>
          </w:tcPr>
          <w:p w14:paraId="4675473C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预习表现</w:t>
            </w:r>
          </w:p>
        </w:tc>
        <w:tc>
          <w:tcPr>
            <w:tcW w:w="942" w:type="dxa"/>
          </w:tcPr>
          <w:p w14:paraId="7787260E" w14:textId="58A79D3A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D7ADE" w:rsidRPr="00045963" w14:paraId="65308A90" w14:textId="16CBD250" w:rsidTr="003263C8">
        <w:tc>
          <w:tcPr>
            <w:tcW w:w="421" w:type="dxa"/>
            <w:vMerge/>
            <w:vAlign w:val="center"/>
            <w:hideMark/>
          </w:tcPr>
          <w:p w14:paraId="0F5BC5F4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EC5CEE6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CEF7E6" w14:textId="0A4762DA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88" w:type="dxa"/>
            <w:vMerge/>
            <w:vAlign w:val="center"/>
            <w:hideMark/>
          </w:tcPr>
          <w:p w14:paraId="159F1C4F" w14:textId="7E615A3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  <w:hideMark/>
          </w:tcPr>
          <w:p w14:paraId="6C85D45B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实验操作</w:t>
            </w:r>
          </w:p>
        </w:tc>
        <w:tc>
          <w:tcPr>
            <w:tcW w:w="942" w:type="dxa"/>
          </w:tcPr>
          <w:p w14:paraId="244FF7D8" w14:textId="04AC05A4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FD7ADE" w:rsidRPr="00045963" w14:paraId="3B3D52A2" w14:textId="2AE3D676" w:rsidTr="003263C8">
        <w:tc>
          <w:tcPr>
            <w:tcW w:w="421" w:type="dxa"/>
            <w:vMerge/>
            <w:vAlign w:val="center"/>
            <w:hideMark/>
          </w:tcPr>
          <w:p w14:paraId="1240988C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328EB5B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B0D2F55" w14:textId="6FA80BB3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888" w:type="dxa"/>
            <w:vMerge/>
            <w:vAlign w:val="center"/>
            <w:hideMark/>
          </w:tcPr>
          <w:p w14:paraId="63D9DA3F" w14:textId="5A091F93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  <w:hideMark/>
          </w:tcPr>
          <w:p w14:paraId="27C7E8DE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实验报告</w:t>
            </w:r>
          </w:p>
        </w:tc>
        <w:tc>
          <w:tcPr>
            <w:tcW w:w="942" w:type="dxa"/>
          </w:tcPr>
          <w:p w14:paraId="01A7412A" w14:textId="670135F4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FD7ADE" w:rsidRPr="00045963" w14:paraId="38D41B6A" w14:textId="087BA900" w:rsidTr="003263C8">
        <w:tc>
          <w:tcPr>
            <w:tcW w:w="421" w:type="dxa"/>
            <w:vMerge w:val="restart"/>
            <w:vAlign w:val="center"/>
            <w:hideMark/>
          </w:tcPr>
          <w:p w14:paraId="3A97DD5B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6F13B0FD" w14:textId="00379591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混凝土全过程静载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试</w:t>
            </w: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验</w:t>
            </w:r>
          </w:p>
        </w:tc>
        <w:tc>
          <w:tcPr>
            <w:tcW w:w="709" w:type="dxa"/>
          </w:tcPr>
          <w:p w14:paraId="57DEFF5F" w14:textId="1CD5CF4F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88" w:type="dxa"/>
            <w:vAlign w:val="center"/>
            <w:hideMark/>
          </w:tcPr>
          <w:p w14:paraId="6179DE4F" w14:textId="33DD9D0E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矩形钢筋混凝土梁正截面承载力实验方法、测试手段、仪表的识读</w:t>
            </w:r>
          </w:p>
        </w:tc>
        <w:tc>
          <w:tcPr>
            <w:tcW w:w="1061" w:type="dxa"/>
            <w:vAlign w:val="center"/>
            <w:hideMark/>
          </w:tcPr>
          <w:p w14:paraId="40954064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预习表现</w:t>
            </w:r>
          </w:p>
        </w:tc>
        <w:tc>
          <w:tcPr>
            <w:tcW w:w="942" w:type="dxa"/>
          </w:tcPr>
          <w:p w14:paraId="0B0F1615" w14:textId="51AEC1B4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D7ADE" w:rsidRPr="00045963" w14:paraId="7A8FAD41" w14:textId="5CCEE1A1" w:rsidTr="003263C8">
        <w:tc>
          <w:tcPr>
            <w:tcW w:w="421" w:type="dxa"/>
            <w:vMerge/>
            <w:vAlign w:val="center"/>
            <w:hideMark/>
          </w:tcPr>
          <w:p w14:paraId="3C2C783E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10DA7FC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5B6059ED" w14:textId="7532B0B9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88" w:type="dxa"/>
            <w:vAlign w:val="center"/>
            <w:hideMark/>
          </w:tcPr>
          <w:p w14:paraId="53F230A2" w14:textId="20F7BED3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受弯构件适筋梁</w:t>
            </w:r>
            <w:proofErr w:type="gramEnd"/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和</w:t>
            </w:r>
            <w:proofErr w:type="gramStart"/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超筋梁</w:t>
            </w:r>
            <w:proofErr w:type="gramEnd"/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的破坏特征、</w:t>
            </w:r>
            <w:proofErr w:type="gramStart"/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适筋梁三</w:t>
            </w:r>
            <w:proofErr w:type="gramEnd"/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个工作阶段的受力特征、平均应变平截面假定的验证</w:t>
            </w:r>
          </w:p>
        </w:tc>
        <w:tc>
          <w:tcPr>
            <w:tcW w:w="1061" w:type="dxa"/>
            <w:vMerge w:val="restart"/>
            <w:vAlign w:val="center"/>
            <w:hideMark/>
          </w:tcPr>
          <w:p w14:paraId="022C5A45" w14:textId="395A326A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实验操作</w:t>
            </w:r>
          </w:p>
        </w:tc>
        <w:tc>
          <w:tcPr>
            <w:tcW w:w="942" w:type="dxa"/>
            <w:vMerge w:val="restart"/>
          </w:tcPr>
          <w:p w14:paraId="07B2D650" w14:textId="4C96B033" w:rsidR="00FD7ADE" w:rsidRPr="00045963" w:rsidRDefault="00FD7ADE" w:rsidP="002672D4">
            <w:pPr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FD7ADE" w:rsidRPr="00045963" w14:paraId="0D8AB02B" w14:textId="72D47DBF" w:rsidTr="003263C8">
        <w:tc>
          <w:tcPr>
            <w:tcW w:w="421" w:type="dxa"/>
            <w:vMerge/>
            <w:vAlign w:val="center"/>
            <w:hideMark/>
          </w:tcPr>
          <w:p w14:paraId="74F68C8D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17AEA65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1C30928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8" w:type="dxa"/>
            <w:vAlign w:val="center"/>
            <w:hideMark/>
          </w:tcPr>
          <w:p w14:paraId="537EF131" w14:textId="1A66B88F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挠度变化及裂缝出现和发展过程</w:t>
            </w:r>
          </w:p>
        </w:tc>
        <w:tc>
          <w:tcPr>
            <w:tcW w:w="1061" w:type="dxa"/>
            <w:vMerge/>
            <w:vAlign w:val="center"/>
            <w:hideMark/>
          </w:tcPr>
          <w:p w14:paraId="08F72D1F" w14:textId="61DA79C3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5CE8FB8D" w14:textId="2E3E742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D7ADE" w:rsidRPr="00045963" w14:paraId="09453076" w14:textId="7107311A" w:rsidTr="003263C8">
        <w:tc>
          <w:tcPr>
            <w:tcW w:w="421" w:type="dxa"/>
            <w:vMerge/>
            <w:vAlign w:val="center"/>
            <w:hideMark/>
          </w:tcPr>
          <w:p w14:paraId="1C95140D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E2EF391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925B97F" w14:textId="34B2974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888" w:type="dxa"/>
            <w:vAlign w:val="center"/>
            <w:hideMark/>
          </w:tcPr>
          <w:p w14:paraId="0A42C809" w14:textId="6243411C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受弯构件</w:t>
            </w:r>
            <w:proofErr w:type="gramEnd"/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正截面的开裂荷载和极限承载力的测定方法、正截面承载力计算方法</w:t>
            </w:r>
          </w:p>
        </w:tc>
        <w:tc>
          <w:tcPr>
            <w:tcW w:w="1061" w:type="dxa"/>
            <w:vAlign w:val="center"/>
            <w:hideMark/>
          </w:tcPr>
          <w:p w14:paraId="1C5BCFF2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实验报告</w:t>
            </w:r>
          </w:p>
        </w:tc>
        <w:tc>
          <w:tcPr>
            <w:tcW w:w="942" w:type="dxa"/>
          </w:tcPr>
          <w:p w14:paraId="3BF3AD54" w14:textId="646CB256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FD7ADE" w:rsidRPr="00045963" w14:paraId="6D8A3898" w14:textId="0E4D4529" w:rsidTr="003263C8">
        <w:tc>
          <w:tcPr>
            <w:tcW w:w="421" w:type="dxa"/>
            <w:vMerge/>
            <w:vAlign w:val="center"/>
            <w:hideMark/>
          </w:tcPr>
          <w:p w14:paraId="3E60E586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6522A89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EED772C" w14:textId="4FB22B79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88" w:type="dxa"/>
            <w:vAlign w:val="center"/>
            <w:hideMark/>
          </w:tcPr>
          <w:p w14:paraId="39368FFA" w14:textId="474A0D4F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矩形钢筋混凝土梁斜截面承载力实验方法、测试手段、仪表的识读</w:t>
            </w:r>
          </w:p>
        </w:tc>
        <w:tc>
          <w:tcPr>
            <w:tcW w:w="1061" w:type="dxa"/>
            <w:vAlign w:val="center"/>
            <w:hideMark/>
          </w:tcPr>
          <w:p w14:paraId="59D8CF01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预习表现</w:t>
            </w:r>
          </w:p>
        </w:tc>
        <w:tc>
          <w:tcPr>
            <w:tcW w:w="942" w:type="dxa"/>
          </w:tcPr>
          <w:p w14:paraId="456300F9" w14:textId="0A047CEA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D7ADE" w:rsidRPr="00045963" w14:paraId="5D08192F" w14:textId="02292A73" w:rsidTr="003263C8">
        <w:tc>
          <w:tcPr>
            <w:tcW w:w="421" w:type="dxa"/>
            <w:vMerge/>
            <w:vAlign w:val="center"/>
            <w:hideMark/>
          </w:tcPr>
          <w:p w14:paraId="6AAA1A40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ABDECFB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1B2C9454" w14:textId="7E0EB429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88" w:type="dxa"/>
            <w:vAlign w:val="center"/>
            <w:hideMark/>
          </w:tcPr>
          <w:p w14:paraId="033929F6" w14:textId="7701CD44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无腹</w:t>
            </w:r>
            <w:proofErr w:type="gramStart"/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筋受弯构件</w:t>
            </w:r>
            <w:proofErr w:type="gramEnd"/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裂缝的出现及发展过程</w:t>
            </w:r>
          </w:p>
        </w:tc>
        <w:tc>
          <w:tcPr>
            <w:tcW w:w="1061" w:type="dxa"/>
            <w:vMerge w:val="restart"/>
            <w:vAlign w:val="center"/>
            <w:hideMark/>
          </w:tcPr>
          <w:p w14:paraId="289AFDD2" w14:textId="3670B5BD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实验操作</w:t>
            </w:r>
          </w:p>
        </w:tc>
        <w:tc>
          <w:tcPr>
            <w:tcW w:w="942" w:type="dxa"/>
            <w:vMerge w:val="restart"/>
          </w:tcPr>
          <w:p w14:paraId="004E3707" w14:textId="46EA50F5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FD7ADE" w:rsidRPr="00045963" w14:paraId="2A189880" w14:textId="53A1B254" w:rsidTr="003263C8">
        <w:tc>
          <w:tcPr>
            <w:tcW w:w="421" w:type="dxa"/>
            <w:vMerge/>
            <w:vAlign w:val="center"/>
            <w:hideMark/>
          </w:tcPr>
          <w:p w14:paraId="1ABB0D3F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4F7F651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239FB63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8" w:type="dxa"/>
            <w:vAlign w:val="center"/>
            <w:hideMark/>
          </w:tcPr>
          <w:p w14:paraId="07B13F65" w14:textId="1843204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斜拉破坏、</w:t>
            </w:r>
            <w:proofErr w:type="gramStart"/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剪压破坏</w:t>
            </w:r>
            <w:proofErr w:type="gramEnd"/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和斜压破坏的破坏过程及破坏特征</w:t>
            </w:r>
          </w:p>
        </w:tc>
        <w:tc>
          <w:tcPr>
            <w:tcW w:w="1061" w:type="dxa"/>
            <w:vMerge/>
            <w:vAlign w:val="center"/>
            <w:hideMark/>
          </w:tcPr>
          <w:p w14:paraId="7DE089EF" w14:textId="2A1429EB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7D43267C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D7ADE" w:rsidRPr="00045963" w14:paraId="256F2407" w14:textId="14285B29" w:rsidTr="003263C8">
        <w:tc>
          <w:tcPr>
            <w:tcW w:w="421" w:type="dxa"/>
            <w:vMerge/>
            <w:vAlign w:val="center"/>
            <w:hideMark/>
          </w:tcPr>
          <w:p w14:paraId="0C9F37F3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33229C3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7816309" w14:textId="1522933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888" w:type="dxa"/>
            <w:vAlign w:val="center"/>
            <w:hideMark/>
          </w:tcPr>
          <w:p w14:paraId="4678F86E" w14:textId="656DFCA0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斜截面极限承载力的测定方法、无腹</w:t>
            </w:r>
            <w:proofErr w:type="gramStart"/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筋受弯构件</w:t>
            </w:r>
            <w:proofErr w:type="gramEnd"/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斜截面承载力计算方法</w:t>
            </w:r>
          </w:p>
        </w:tc>
        <w:tc>
          <w:tcPr>
            <w:tcW w:w="1061" w:type="dxa"/>
            <w:vAlign w:val="center"/>
            <w:hideMark/>
          </w:tcPr>
          <w:p w14:paraId="793C9D65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实验报告</w:t>
            </w:r>
          </w:p>
        </w:tc>
        <w:tc>
          <w:tcPr>
            <w:tcW w:w="942" w:type="dxa"/>
          </w:tcPr>
          <w:p w14:paraId="6B3DEDF6" w14:textId="00C2F99E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FD7ADE" w:rsidRPr="00045963" w14:paraId="069B1735" w14:textId="41DEEDCE" w:rsidTr="003263C8">
        <w:tc>
          <w:tcPr>
            <w:tcW w:w="421" w:type="dxa"/>
            <w:vMerge w:val="restart"/>
            <w:vAlign w:val="center"/>
            <w:hideMark/>
          </w:tcPr>
          <w:p w14:paraId="33C5EF98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4B8565E5" w14:textId="7CD51C6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钢框架动载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试</w:t>
            </w: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验</w:t>
            </w:r>
          </w:p>
        </w:tc>
        <w:tc>
          <w:tcPr>
            <w:tcW w:w="709" w:type="dxa"/>
          </w:tcPr>
          <w:p w14:paraId="13D23654" w14:textId="6A766471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88" w:type="dxa"/>
            <w:vMerge w:val="restart"/>
            <w:vAlign w:val="center"/>
            <w:hideMark/>
          </w:tcPr>
          <w:p w14:paraId="57A2ED90" w14:textId="49C1331A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钢框架动载试验</w:t>
            </w:r>
          </w:p>
        </w:tc>
        <w:tc>
          <w:tcPr>
            <w:tcW w:w="1061" w:type="dxa"/>
            <w:vAlign w:val="center"/>
            <w:hideMark/>
          </w:tcPr>
          <w:p w14:paraId="7F7A0191" w14:textId="41C729FC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预习表现</w:t>
            </w:r>
          </w:p>
        </w:tc>
        <w:tc>
          <w:tcPr>
            <w:tcW w:w="942" w:type="dxa"/>
          </w:tcPr>
          <w:p w14:paraId="2055BFFF" w14:textId="16D5D75C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D7ADE" w:rsidRPr="00045963" w14:paraId="4555F1A4" w14:textId="14B34A0B" w:rsidTr="003263C8">
        <w:tc>
          <w:tcPr>
            <w:tcW w:w="421" w:type="dxa"/>
            <w:vMerge/>
            <w:vAlign w:val="center"/>
            <w:hideMark/>
          </w:tcPr>
          <w:p w14:paraId="06D605BA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BA67042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0B2867B" w14:textId="5AF83D7B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88" w:type="dxa"/>
            <w:vMerge/>
            <w:vAlign w:val="center"/>
            <w:hideMark/>
          </w:tcPr>
          <w:p w14:paraId="1B2D7CF4" w14:textId="027AEBBE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  <w:hideMark/>
          </w:tcPr>
          <w:p w14:paraId="3E11A0E3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实验操作</w:t>
            </w:r>
          </w:p>
        </w:tc>
        <w:tc>
          <w:tcPr>
            <w:tcW w:w="942" w:type="dxa"/>
          </w:tcPr>
          <w:p w14:paraId="3D2C4883" w14:textId="0FB9FB91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D7ADE" w:rsidRPr="00045963" w14:paraId="55B12380" w14:textId="66E68C20" w:rsidTr="003263C8">
        <w:tc>
          <w:tcPr>
            <w:tcW w:w="421" w:type="dxa"/>
            <w:vMerge/>
            <w:vAlign w:val="center"/>
            <w:hideMark/>
          </w:tcPr>
          <w:p w14:paraId="0D23FDDE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8CEE698" w14:textId="7777777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2B13F4B4" w14:textId="005B903F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888" w:type="dxa"/>
            <w:vMerge/>
            <w:vAlign w:val="center"/>
            <w:hideMark/>
          </w:tcPr>
          <w:p w14:paraId="747130DA" w14:textId="1BDDE7D7" w:rsidR="00FD7ADE" w:rsidRPr="00045963" w:rsidRDefault="00FD7ADE" w:rsidP="002672D4">
            <w:pPr>
              <w:widowControl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  <w:hideMark/>
          </w:tcPr>
          <w:p w14:paraId="103B802E" w14:textId="77777777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 w:rsidRPr="00045963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实验报告</w:t>
            </w:r>
          </w:p>
        </w:tc>
        <w:tc>
          <w:tcPr>
            <w:tcW w:w="942" w:type="dxa"/>
          </w:tcPr>
          <w:p w14:paraId="359A8CDB" w14:textId="7F5D516A" w:rsidR="00FD7ADE" w:rsidRPr="00045963" w:rsidRDefault="00FD7ADE" w:rsidP="002672D4">
            <w:pPr>
              <w:widowControl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</w:tbl>
    <w:p w14:paraId="14B545E5" w14:textId="438EF569" w:rsidR="00190FEB" w:rsidRDefault="00190FEB" w:rsidP="00190FEB">
      <w:pPr>
        <w:ind w:firstLineChars="200" w:firstLine="360"/>
        <w:rPr>
          <w:rFonts w:ascii="Times New Roman" w:eastAsia="楷体" w:hAnsi="Times New Roman"/>
          <w:sz w:val="18"/>
          <w:szCs w:val="18"/>
        </w:rPr>
      </w:pPr>
      <w:bookmarkStart w:id="12" w:name="_Hlk219282248"/>
      <w:r>
        <w:rPr>
          <w:rFonts w:ascii="Times New Roman" w:eastAsia="楷体" w:hAnsi="Times New Roman"/>
          <w:sz w:val="18"/>
          <w:szCs w:val="18"/>
        </w:rPr>
        <w:t>注：目标分值为课程目标对应评价方式的满分，同</w:t>
      </w:r>
      <w:proofErr w:type="gramStart"/>
      <w:r>
        <w:rPr>
          <w:rFonts w:ascii="Times New Roman" w:eastAsia="楷体" w:hAnsi="Times New Roman"/>
          <w:sz w:val="18"/>
          <w:szCs w:val="18"/>
        </w:rPr>
        <w:t>一评价</w:t>
      </w:r>
      <w:proofErr w:type="gramEnd"/>
      <w:r>
        <w:rPr>
          <w:rFonts w:ascii="Times New Roman" w:eastAsia="楷体" w:hAnsi="Times New Roman"/>
          <w:sz w:val="18"/>
          <w:szCs w:val="18"/>
        </w:rPr>
        <w:t>方式目标分值之和为</w:t>
      </w:r>
      <w:r>
        <w:rPr>
          <w:rFonts w:ascii="Times New Roman" w:eastAsia="楷体" w:hAnsi="Times New Roman"/>
          <w:sz w:val="18"/>
          <w:szCs w:val="18"/>
        </w:rPr>
        <w:t>100</w:t>
      </w:r>
      <w:r>
        <w:rPr>
          <w:rFonts w:ascii="Times New Roman" w:eastAsia="楷体" w:hAnsi="Times New Roman"/>
          <w:sz w:val="18"/>
          <w:szCs w:val="18"/>
        </w:rPr>
        <w:t>。</w:t>
      </w:r>
    </w:p>
    <w:p w14:paraId="5E698839" w14:textId="77777777" w:rsidR="000D1138" w:rsidRDefault="000D1138" w:rsidP="00190FEB">
      <w:pPr>
        <w:ind w:firstLineChars="200" w:firstLine="360"/>
        <w:rPr>
          <w:rFonts w:ascii="Times New Roman" w:eastAsia="楷体" w:hAnsi="Times New Roman"/>
          <w:sz w:val="18"/>
          <w:szCs w:val="18"/>
        </w:rPr>
      </w:pPr>
    </w:p>
    <w:p w14:paraId="17F8790E" w14:textId="43EA82B9" w:rsidR="00190FEB" w:rsidRPr="00190FEB" w:rsidRDefault="0054504A" w:rsidP="0054504A">
      <w:pPr>
        <w:keepNext/>
        <w:keepLines/>
        <w:numPr>
          <w:ilvl w:val="2"/>
          <w:numId w:val="0"/>
        </w:numPr>
        <w:spacing w:beforeLines="100" w:before="312" w:afterLines="50" w:after="156"/>
        <w:jc w:val="left"/>
        <w:outlineLvl w:val="2"/>
        <w:rPr>
          <w:rFonts w:ascii="Times New Roman" w:eastAsia="仿宋" w:hAnsi="Times New Roman"/>
          <w:b/>
          <w:kern w:val="44"/>
          <w:sz w:val="24"/>
          <w:szCs w:val="32"/>
        </w:rPr>
      </w:pPr>
      <w:r>
        <w:rPr>
          <w:rFonts w:ascii="Times New Roman" w:eastAsia="仿宋" w:hAnsi="Times New Roman" w:hint="eastAsia"/>
          <w:b/>
          <w:kern w:val="44"/>
          <w:sz w:val="24"/>
          <w:szCs w:val="32"/>
        </w:rPr>
        <w:lastRenderedPageBreak/>
        <w:t>5</w:t>
      </w:r>
      <w:r>
        <w:rPr>
          <w:rFonts w:ascii="Times New Roman" w:eastAsia="仿宋" w:hAnsi="Times New Roman"/>
          <w:b/>
          <w:kern w:val="44"/>
          <w:sz w:val="24"/>
          <w:szCs w:val="32"/>
        </w:rPr>
        <w:t>.2</w:t>
      </w:r>
      <w:r w:rsidR="00190FEB" w:rsidRPr="00190FEB">
        <w:rPr>
          <w:rFonts w:ascii="Times New Roman" w:eastAsia="仿宋" w:hAnsi="Times New Roman" w:hint="eastAsia"/>
          <w:b/>
          <w:kern w:val="44"/>
          <w:sz w:val="24"/>
          <w:szCs w:val="32"/>
        </w:rPr>
        <w:t>课程考核评价标准</w:t>
      </w:r>
    </w:p>
    <w:bookmarkEnd w:id="12"/>
    <w:p w14:paraId="433E407F" w14:textId="77777777" w:rsidR="000E400F" w:rsidRDefault="004D608C">
      <w:pPr>
        <w:pStyle w:val="af2"/>
        <w:spacing w:before="156"/>
      </w:pPr>
      <w:r>
        <w:rPr>
          <w:rFonts w:hint="eastAsia"/>
        </w:rPr>
        <w:t>表</w:t>
      </w:r>
      <w:r>
        <w:t xml:space="preserve">5 </w:t>
      </w:r>
      <w:r>
        <w:rPr>
          <w:rFonts w:hint="eastAsia"/>
        </w:rPr>
        <w:t>过程考核方式评价标准</w:t>
      </w:r>
    </w:p>
    <w:tbl>
      <w:tblPr>
        <w:tblStyle w:val="afc"/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850"/>
        <w:gridCol w:w="1418"/>
        <w:gridCol w:w="1417"/>
        <w:gridCol w:w="1418"/>
        <w:gridCol w:w="1417"/>
        <w:gridCol w:w="1355"/>
      </w:tblGrid>
      <w:tr w:rsidR="0095567A" w14:paraId="2C66AD0A" w14:textId="77777777" w:rsidTr="0095567A">
        <w:tc>
          <w:tcPr>
            <w:tcW w:w="421" w:type="dxa"/>
            <w:vAlign w:val="center"/>
          </w:tcPr>
          <w:p w14:paraId="463D257F" w14:textId="77777777" w:rsidR="000E400F" w:rsidRDefault="004D608C" w:rsidP="00540EAA">
            <w:pPr>
              <w:pStyle w:val="af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考核</w:t>
            </w:r>
          </w:p>
          <w:p w14:paraId="32D45F6A" w14:textId="77777777" w:rsidR="000E400F" w:rsidRDefault="004D608C" w:rsidP="00540EAA">
            <w:pPr>
              <w:pStyle w:val="af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方式</w:t>
            </w:r>
          </w:p>
        </w:tc>
        <w:tc>
          <w:tcPr>
            <w:tcW w:w="850" w:type="dxa"/>
            <w:vAlign w:val="center"/>
          </w:tcPr>
          <w:p w14:paraId="185D3D07" w14:textId="77777777" w:rsidR="000E400F" w:rsidRDefault="004D608C" w:rsidP="00540EAA">
            <w:pPr>
              <w:pStyle w:val="af0"/>
              <w:jc w:val="center"/>
              <w:rPr>
                <w:b/>
                <w:bCs w:val="0"/>
                <w:kern w:val="0"/>
              </w:rPr>
            </w:pPr>
            <w:r>
              <w:rPr>
                <w:b/>
                <w:bCs w:val="0"/>
                <w:kern w:val="0"/>
              </w:rPr>
              <w:t>所占比重（％）</w:t>
            </w:r>
          </w:p>
        </w:tc>
        <w:tc>
          <w:tcPr>
            <w:tcW w:w="1418" w:type="dxa"/>
            <w:vAlign w:val="center"/>
          </w:tcPr>
          <w:p w14:paraId="4BFAEF03" w14:textId="77777777" w:rsidR="000E400F" w:rsidRDefault="004D608C" w:rsidP="00540EAA">
            <w:pPr>
              <w:pStyle w:val="af0"/>
              <w:jc w:val="center"/>
              <w:rPr>
                <w:b/>
                <w:bCs w:val="0"/>
                <w:kern w:val="0"/>
              </w:rPr>
            </w:pPr>
            <w:r>
              <w:rPr>
                <w:b/>
                <w:bCs w:val="0"/>
                <w:kern w:val="0"/>
              </w:rPr>
              <w:t>100&gt;</w:t>
            </w:r>
            <w:r>
              <w:rPr>
                <w:b/>
                <w:bCs w:val="0"/>
                <w:i/>
                <w:kern w:val="0"/>
              </w:rPr>
              <w:t>x</w:t>
            </w:r>
            <w:r>
              <w:rPr>
                <w:b/>
                <w:bCs w:val="0"/>
                <w:kern w:val="0"/>
              </w:rPr>
              <w:t>≥90</w:t>
            </w:r>
          </w:p>
        </w:tc>
        <w:tc>
          <w:tcPr>
            <w:tcW w:w="1417" w:type="dxa"/>
            <w:vAlign w:val="center"/>
          </w:tcPr>
          <w:p w14:paraId="74B02C24" w14:textId="77777777" w:rsidR="000E400F" w:rsidRDefault="004D608C" w:rsidP="00540EAA">
            <w:pPr>
              <w:pStyle w:val="af0"/>
              <w:jc w:val="center"/>
              <w:rPr>
                <w:b/>
                <w:bCs w:val="0"/>
                <w:kern w:val="0"/>
              </w:rPr>
            </w:pPr>
            <w:r>
              <w:rPr>
                <w:b/>
                <w:bCs w:val="0"/>
                <w:kern w:val="0"/>
              </w:rPr>
              <w:t>90&gt;</w:t>
            </w:r>
            <w:r>
              <w:rPr>
                <w:b/>
                <w:bCs w:val="0"/>
                <w:i/>
                <w:kern w:val="0"/>
              </w:rPr>
              <w:t>x</w:t>
            </w:r>
            <w:r>
              <w:rPr>
                <w:b/>
                <w:bCs w:val="0"/>
                <w:kern w:val="0"/>
              </w:rPr>
              <w:t>≥80</w:t>
            </w:r>
          </w:p>
        </w:tc>
        <w:tc>
          <w:tcPr>
            <w:tcW w:w="1418" w:type="dxa"/>
            <w:vAlign w:val="center"/>
          </w:tcPr>
          <w:p w14:paraId="259A4A0E" w14:textId="77777777" w:rsidR="000E400F" w:rsidRDefault="004D608C" w:rsidP="00540EAA">
            <w:pPr>
              <w:pStyle w:val="af0"/>
              <w:jc w:val="center"/>
              <w:rPr>
                <w:b/>
                <w:bCs w:val="0"/>
                <w:kern w:val="0"/>
              </w:rPr>
            </w:pPr>
            <w:r>
              <w:rPr>
                <w:b/>
                <w:bCs w:val="0"/>
                <w:kern w:val="0"/>
              </w:rPr>
              <w:t>80&gt;</w:t>
            </w:r>
            <w:r>
              <w:rPr>
                <w:b/>
                <w:bCs w:val="0"/>
                <w:i/>
                <w:kern w:val="0"/>
              </w:rPr>
              <w:t>x</w:t>
            </w:r>
            <w:r>
              <w:rPr>
                <w:b/>
                <w:bCs w:val="0"/>
                <w:kern w:val="0"/>
              </w:rPr>
              <w:t>≥70</w:t>
            </w:r>
          </w:p>
        </w:tc>
        <w:tc>
          <w:tcPr>
            <w:tcW w:w="1417" w:type="dxa"/>
            <w:vAlign w:val="center"/>
          </w:tcPr>
          <w:p w14:paraId="2B17C0FF" w14:textId="77777777" w:rsidR="000E400F" w:rsidRDefault="004D608C" w:rsidP="00540EAA">
            <w:pPr>
              <w:pStyle w:val="af0"/>
              <w:jc w:val="center"/>
              <w:rPr>
                <w:b/>
                <w:bCs w:val="0"/>
                <w:kern w:val="0"/>
              </w:rPr>
            </w:pPr>
            <w:r>
              <w:rPr>
                <w:b/>
                <w:bCs w:val="0"/>
                <w:kern w:val="0"/>
              </w:rPr>
              <w:t>7</w:t>
            </w:r>
            <w:r>
              <w:rPr>
                <w:rFonts w:hint="eastAsia"/>
                <w:b/>
                <w:bCs w:val="0"/>
                <w:kern w:val="0"/>
              </w:rPr>
              <w:t>0</w:t>
            </w:r>
            <w:r>
              <w:rPr>
                <w:b/>
                <w:bCs w:val="0"/>
                <w:kern w:val="0"/>
              </w:rPr>
              <w:t>&gt;</w:t>
            </w:r>
            <w:r>
              <w:rPr>
                <w:b/>
                <w:bCs w:val="0"/>
                <w:i/>
                <w:kern w:val="0"/>
              </w:rPr>
              <w:t>x</w:t>
            </w:r>
            <w:r>
              <w:rPr>
                <w:b/>
                <w:bCs w:val="0"/>
                <w:kern w:val="0"/>
              </w:rPr>
              <w:t>≥60</w:t>
            </w:r>
          </w:p>
        </w:tc>
        <w:tc>
          <w:tcPr>
            <w:tcW w:w="1355" w:type="dxa"/>
            <w:vAlign w:val="center"/>
          </w:tcPr>
          <w:p w14:paraId="4953BC2C" w14:textId="77777777" w:rsidR="000E400F" w:rsidRDefault="004D608C" w:rsidP="00540EAA">
            <w:pPr>
              <w:pStyle w:val="af0"/>
              <w:jc w:val="center"/>
              <w:rPr>
                <w:b/>
                <w:bCs w:val="0"/>
                <w:kern w:val="0"/>
              </w:rPr>
            </w:pPr>
            <w:r>
              <w:rPr>
                <w:b/>
                <w:bCs w:val="0"/>
                <w:i/>
                <w:kern w:val="0"/>
              </w:rPr>
              <w:t>x</w:t>
            </w:r>
            <w:r>
              <w:rPr>
                <w:b/>
                <w:bCs w:val="0"/>
                <w:kern w:val="0"/>
              </w:rPr>
              <w:t>&lt;60</w:t>
            </w:r>
          </w:p>
        </w:tc>
      </w:tr>
      <w:tr w:rsidR="00A20829" w14:paraId="70A9EB54" w14:textId="77777777" w:rsidTr="0095567A">
        <w:tc>
          <w:tcPr>
            <w:tcW w:w="421" w:type="dxa"/>
            <w:vAlign w:val="center"/>
          </w:tcPr>
          <w:p w14:paraId="3D178913" w14:textId="2BE05F9E" w:rsidR="00A20829" w:rsidRDefault="00A20829" w:rsidP="00540EAA">
            <w:pPr>
              <w:pStyle w:val="af0"/>
              <w:jc w:val="center"/>
              <w:rPr>
                <w:b/>
                <w:bCs w:val="0"/>
                <w:kern w:val="0"/>
              </w:rPr>
            </w:pPr>
            <w:r>
              <w:rPr>
                <w:rFonts w:hint="eastAsia"/>
                <w:b/>
                <w:bCs w:val="0"/>
                <w:kern w:val="0"/>
              </w:rPr>
              <w:t>阶段性测试</w:t>
            </w:r>
          </w:p>
        </w:tc>
        <w:tc>
          <w:tcPr>
            <w:tcW w:w="850" w:type="dxa"/>
            <w:vAlign w:val="center"/>
          </w:tcPr>
          <w:p w14:paraId="4AF28035" w14:textId="751FE07F" w:rsidR="00A20829" w:rsidRDefault="00A20829" w:rsidP="00540EAA">
            <w:pPr>
              <w:pStyle w:val="af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30</w:t>
            </w:r>
          </w:p>
        </w:tc>
        <w:tc>
          <w:tcPr>
            <w:tcW w:w="7025" w:type="dxa"/>
            <w:gridSpan w:val="5"/>
            <w:vAlign w:val="center"/>
          </w:tcPr>
          <w:p w14:paraId="660BE054" w14:textId="694A94CF" w:rsidR="00A20829" w:rsidRDefault="00A20829" w:rsidP="00540EAA">
            <w:pPr>
              <w:pStyle w:val="af0"/>
              <w:jc w:val="center"/>
              <w:rPr>
                <w:rFonts w:ascii="楷体" w:hAnsi="楷体"/>
              </w:rPr>
            </w:pPr>
            <w:r w:rsidRPr="00A20829">
              <w:rPr>
                <w:rFonts w:ascii="楷体" w:hAnsi="楷体" w:hint="eastAsia"/>
              </w:rPr>
              <w:t>阶段性测试试卷评分标准</w:t>
            </w:r>
          </w:p>
        </w:tc>
      </w:tr>
      <w:tr w:rsidR="000E400F" w14:paraId="21603AEE" w14:textId="77777777" w:rsidTr="0095567A">
        <w:tc>
          <w:tcPr>
            <w:tcW w:w="421" w:type="dxa"/>
            <w:vAlign w:val="center"/>
          </w:tcPr>
          <w:p w14:paraId="7A09364A" w14:textId="77777777" w:rsidR="000E400F" w:rsidRDefault="004D608C" w:rsidP="00540EAA">
            <w:pPr>
              <w:pStyle w:val="af0"/>
              <w:jc w:val="center"/>
              <w:rPr>
                <w:b/>
                <w:bCs w:val="0"/>
                <w:kern w:val="0"/>
              </w:rPr>
            </w:pPr>
            <w:r>
              <w:rPr>
                <w:rFonts w:hint="eastAsia"/>
                <w:b/>
                <w:bCs w:val="0"/>
                <w:kern w:val="0"/>
              </w:rPr>
              <w:t>预习表现</w:t>
            </w:r>
          </w:p>
        </w:tc>
        <w:tc>
          <w:tcPr>
            <w:tcW w:w="850" w:type="dxa"/>
            <w:vAlign w:val="center"/>
          </w:tcPr>
          <w:p w14:paraId="4E74B708" w14:textId="2EA117EE" w:rsidR="000E400F" w:rsidRDefault="00A20829" w:rsidP="00540EAA">
            <w:pPr>
              <w:pStyle w:val="af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14</w:t>
            </w:r>
          </w:p>
        </w:tc>
        <w:tc>
          <w:tcPr>
            <w:tcW w:w="1418" w:type="dxa"/>
            <w:vAlign w:val="center"/>
          </w:tcPr>
          <w:p w14:paraId="19168432" w14:textId="4A358F24" w:rsidR="000E400F" w:rsidRDefault="004D608C" w:rsidP="00540EAA">
            <w:pPr>
              <w:pStyle w:val="af0"/>
              <w:rPr>
                <w:rFonts w:ascii="楷体" w:hAnsi="楷体"/>
              </w:rPr>
            </w:pPr>
            <w:r>
              <w:rPr>
                <w:rFonts w:ascii="楷体" w:hAnsi="楷体" w:hint="eastAsia"/>
              </w:rPr>
              <w:t>认真观看预习资料，熟悉试验理论和安全理论，预习测试题全部完成，答案正确</w:t>
            </w:r>
          </w:p>
        </w:tc>
        <w:tc>
          <w:tcPr>
            <w:tcW w:w="1417" w:type="dxa"/>
            <w:vAlign w:val="center"/>
          </w:tcPr>
          <w:p w14:paraId="0FDA2F75" w14:textId="77777777" w:rsidR="000E400F" w:rsidRDefault="004D608C" w:rsidP="00540EAA">
            <w:pPr>
              <w:pStyle w:val="af0"/>
              <w:rPr>
                <w:rFonts w:ascii="楷体" w:hAnsi="楷体"/>
              </w:rPr>
            </w:pPr>
            <w:r>
              <w:rPr>
                <w:rFonts w:ascii="楷体" w:hAnsi="楷体" w:hint="eastAsia"/>
              </w:rPr>
              <w:t>认真观看预习资料，基本熟悉试验理论和安全理论，预习测试题全部完成，答案基本正确</w:t>
            </w:r>
          </w:p>
        </w:tc>
        <w:tc>
          <w:tcPr>
            <w:tcW w:w="1418" w:type="dxa"/>
            <w:vAlign w:val="center"/>
          </w:tcPr>
          <w:p w14:paraId="405B654F" w14:textId="77777777" w:rsidR="000E400F" w:rsidRDefault="004D608C" w:rsidP="00540EAA">
            <w:pPr>
              <w:pStyle w:val="af0"/>
              <w:rPr>
                <w:rFonts w:ascii="楷体" w:hAnsi="楷体"/>
              </w:rPr>
            </w:pPr>
            <w:r>
              <w:rPr>
                <w:rFonts w:ascii="楷体" w:hAnsi="楷体" w:hint="eastAsia"/>
              </w:rPr>
              <w:t>未认真观看预习资料，基本掌握安全理论，但不熟悉试验理论，预习测试题全部完成，答案基本正确</w:t>
            </w:r>
          </w:p>
        </w:tc>
        <w:tc>
          <w:tcPr>
            <w:tcW w:w="1417" w:type="dxa"/>
            <w:vAlign w:val="center"/>
          </w:tcPr>
          <w:p w14:paraId="0D4A5E52" w14:textId="77777777" w:rsidR="000E400F" w:rsidRDefault="004D608C" w:rsidP="00540EAA">
            <w:pPr>
              <w:pStyle w:val="af0"/>
              <w:rPr>
                <w:rFonts w:ascii="楷体" w:hAnsi="楷体"/>
              </w:rPr>
            </w:pPr>
            <w:r>
              <w:rPr>
                <w:rFonts w:ascii="楷体" w:hAnsi="楷体" w:hint="eastAsia"/>
              </w:rPr>
              <w:t>未认真观看预习资料，基本掌握安全理论，但未掌握试验理论，预习测试题全部部分完成，答案基本正确</w:t>
            </w:r>
          </w:p>
        </w:tc>
        <w:tc>
          <w:tcPr>
            <w:tcW w:w="1355" w:type="dxa"/>
            <w:vAlign w:val="center"/>
          </w:tcPr>
          <w:p w14:paraId="7911225D" w14:textId="77777777" w:rsidR="000E400F" w:rsidRDefault="004D608C" w:rsidP="00540EAA">
            <w:pPr>
              <w:pStyle w:val="af0"/>
              <w:rPr>
                <w:rFonts w:ascii="楷体" w:hAnsi="楷体"/>
              </w:rPr>
            </w:pPr>
            <w:r>
              <w:rPr>
                <w:rFonts w:ascii="楷体" w:hAnsi="楷体" w:hint="eastAsia"/>
              </w:rPr>
              <w:t>未认真观看预习资料，未掌握安全理论和试验理论，预习测试题未完成</w:t>
            </w:r>
          </w:p>
        </w:tc>
      </w:tr>
      <w:tr w:rsidR="000E400F" w14:paraId="7B2AB104" w14:textId="77777777" w:rsidTr="0095567A">
        <w:tc>
          <w:tcPr>
            <w:tcW w:w="421" w:type="dxa"/>
            <w:vAlign w:val="center"/>
          </w:tcPr>
          <w:p w14:paraId="03C17ABB" w14:textId="77777777" w:rsidR="000E400F" w:rsidRDefault="004D608C" w:rsidP="00540EAA">
            <w:pPr>
              <w:pStyle w:val="af0"/>
              <w:jc w:val="center"/>
              <w:rPr>
                <w:b/>
                <w:bCs w:val="0"/>
                <w:kern w:val="0"/>
              </w:rPr>
            </w:pPr>
            <w:r>
              <w:rPr>
                <w:rFonts w:hint="eastAsia"/>
                <w:b/>
                <w:bCs w:val="0"/>
                <w:kern w:val="0"/>
              </w:rPr>
              <w:t>实验操作</w:t>
            </w:r>
          </w:p>
        </w:tc>
        <w:tc>
          <w:tcPr>
            <w:tcW w:w="850" w:type="dxa"/>
            <w:vAlign w:val="center"/>
          </w:tcPr>
          <w:p w14:paraId="308E093D" w14:textId="63828316" w:rsidR="000E400F" w:rsidRDefault="00A20829" w:rsidP="00540EAA">
            <w:pPr>
              <w:pStyle w:val="af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14</w:t>
            </w:r>
          </w:p>
        </w:tc>
        <w:tc>
          <w:tcPr>
            <w:tcW w:w="1418" w:type="dxa"/>
            <w:vAlign w:val="center"/>
          </w:tcPr>
          <w:p w14:paraId="54053091" w14:textId="5A74D8B9" w:rsidR="000E400F" w:rsidRDefault="004D608C" w:rsidP="00540EAA">
            <w:pPr>
              <w:pStyle w:val="af0"/>
              <w:rPr>
                <w:rFonts w:ascii="楷体" w:hAnsi="楷体"/>
              </w:rPr>
            </w:pPr>
            <w:r>
              <w:rPr>
                <w:rFonts w:ascii="楷体" w:hAnsi="楷体" w:hint="eastAsia"/>
              </w:rPr>
              <w:t>熟悉正确的实验步骤，按规范进行试验。操作安全规范、流畅。</w:t>
            </w:r>
          </w:p>
        </w:tc>
        <w:tc>
          <w:tcPr>
            <w:tcW w:w="1417" w:type="dxa"/>
            <w:vAlign w:val="center"/>
          </w:tcPr>
          <w:p w14:paraId="6625087C" w14:textId="4FAB274C" w:rsidR="000E400F" w:rsidRDefault="004D608C" w:rsidP="00540EAA">
            <w:pPr>
              <w:pStyle w:val="af0"/>
              <w:rPr>
                <w:rFonts w:ascii="楷体" w:hAnsi="楷体"/>
              </w:rPr>
            </w:pPr>
            <w:r>
              <w:rPr>
                <w:rFonts w:ascii="楷体" w:hAnsi="楷体" w:hint="eastAsia"/>
              </w:rPr>
              <w:t>熟悉正确的实验步骤，进行试验。操作安全规范、部分试验漏掉不影响实验结果的细节。</w:t>
            </w:r>
          </w:p>
        </w:tc>
        <w:tc>
          <w:tcPr>
            <w:tcW w:w="1418" w:type="dxa"/>
            <w:vAlign w:val="center"/>
          </w:tcPr>
          <w:p w14:paraId="35C366C6" w14:textId="77777777" w:rsidR="000E400F" w:rsidRDefault="004D608C" w:rsidP="00540EAA">
            <w:pPr>
              <w:pStyle w:val="af0"/>
              <w:rPr>
                <w:rFonts w:ascii="楷体" w:hAnsi="楷体"/>
              </w:rPr>
            </w:pPr>
            <w:r>
              <w:rPr>
                <w:rFonts w:ascii="楷体" w:hAnsi="楷体" w:hint="eastAsia"/>
              </w:rPr>
              <w:t>能理解正确的实验步骤但不熟悉。操作安全规范、部分实验漏掉不影响实验结果的细节。操作安全规范、动作略生疏。实验记录比较规范，比较完整</w:t>
            </w:r>
          </w:p>
        </w:tc>
        <w:tc>
          <w:tcPr>
            <w:tcW w:w="1417" w:type="dxa"/>
            <w:vAlign w:val="center"/>
          </w:tcPr>
          <w:p w14:paraId="244A78B9" w14:textId="77777777" w:rsidR="000E400F" w:rsidRDefault="004D608C" w:rsidP="00540EAA">
            <w:pPr>
              <w:pStyle w:val="af0"/>
              <w:rPr>
                <w:rFonts w:ascii="楷体" w:hAnsi="楷体"/>
              </w:rPr>
            </w:pPr>
            <w:r>
              <w:rPr>
                <w:rFonts w:ascii="楷体" w:hAnsi="楷体" w:hint="eastAsia"/>
              </w:rPr>
              <w:t>能理解正确的实验步骤但不熟悉。操作安全规范、部分实验漏掉不影响实验结果的细节。操作安全规范、动作生疏。实验记录规范，但不完整。</w:t>
            </w:r>
          </w:p>
        </w:tc>
        <w:tc>
          <w:tcPr>
            <w:tcW w:w="1355" w:type="dxa"/>
            <w:vAlign w:val="center"/>
          </w:tcPr>
          <w:p w14:paraId="58060CEC" w14:textId="65CEFB0E" w:rsidR="000E400F" w:rsidRDefault="004D608C" w:rsidP="00540EAA">
            <w:pPr>
              <w:pStyle w:val="af0"/>
              <w:rPr>
                <w:rFonts w:ascii="楷体" w:hAnsi="楷体"/>
              </w:rPr>
            </w:pPr>
            <w:r>
              <w:rPr>
                <w:rFonts w:ascii="楷体" w:hAnsi="楷体" w:hint="eastAsia"/>
              </w:rPr>
              <w:t>不能理解正确的实验步骤。操作不注意安全规范、完全不会。</w:t>
            </w:r>
          </w:p>
        </w:tc>
      </w:tr>
      <w:tr w:rsidR="000E400F" w14:paraId="1FDBA941" w14:textId="77777777" w:rsidTr="0095567A">
        <w:tc>
          <w:tcPr>
            <w:tcW w:w="421" w:type="dxa"/>
            <w:vAlign w:val="center"/>
          </w:tcPr>
          <w:p w14:paraId="2FD5ED40" w14:textId="77777777" w:rsidR="000E400F" w:rsidRDefault="004D608C" w:rsidP="00540EAA">
            <w:pPr>
              <w:pStyle w:val="af0"/>
              <w:jc w:val="center"/>
              <w:rPr>
                <w:b/>
                <w:bCs w:val="0"/>
                <w:kern w:val="0"/>
              </w:rPr>
            </w:pPr>
            <w:r>
              <w:rPr>
                <w:rFonts w:hint="eastAsia"/>
                <w:b/>
                <w:bCs w:val="0"/>
                <w:kern w:val="0"/>
              </w:rPr>
              <w:t>实验报告</w:t>
            </w:r>
          </w:p>
        </w:tc>
        <w:tc>
          <w:tcPr>
            <w:tcW w:w="850" w:type="dxa"/>
            <w:vAlign w:val="center"/>
          </w:tcPr>
          <w:p w14:paraId="3CFB8166" w14:textId="1EED17FA" w:rsidR="000E400F" w:rsidRDefault="00A20829" w:rsidP="00540EAA">
            <w:pPr>
              <w:pStyle w:val="af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42</w:t>
            </w:r>
          </w:p>
        </w:tc>
        <w:tc>
          <w:tcPr>
            <w:tcW w:w="1418" w:type="dxa"/>
            <w:vAlign w:val="center"/>
          </w:tcPr>
          <w:p w14:paraId="179FF508" w14:textId="77777777" w:rsidR="000E400F" w:rsidRDefault="004D608C" w:rsidP="00540EAA">
            <w:pPr>
              <w:pStyle w:val="af0"/>
              <w:rPr>
                <w:rFonts w:ascii="楷体" w:hAnsi="楷体"/>
              </w:rPr>
            </w:pPr>
            <w:r>
              <w:rPr>
                <w:rFonts w:ascii="楷体" w:hAnsi="楷体" w:hint="eastAsia"/>
              </w:rPr>
              <w:t>实验报告完整清晰，计算部分</w:t>
            </w:r>
            <w:r>
              <w:rPr>
                <w:rFonts w:ascii="楷体" w:hAnsi="楷体"/>
              </w:rPr>
              <w:t>计算方法、计算简图完全正确；运算正确；内容完整，书写工整</w:t>
            </w:r>
            <w:r>
              <w:rPr>
                <w:rFonts w:ascii="楷体" w:hAnsi="楷体" w:hint="eastAsia"/>
              </w:rPr>
              <w:t>。</w:t>
            </w:r>
          </w:p>
        </w:tc>
        <w:tc>
          <w:tcPr>
            <w:tcW w:w="1417" w:type="dxa"/>
            <w:vAlign w:val="center"/>
          </w:tcPr>
          <w:p w14:paraId="6E87F89D" w14:textId="77777777" w:rsidR="000E400F" w:rsidRDefault="004D608C" w:rsidP="00540EAA">
            <w:pPr>
              <w:pStyle w:val="af0"/>
              <w:rPr>
                <w:rFonts w:ascii="楷体" w:hAnsi="楷体"/>
              </w:rPr>
            </w:pPr>
            <w:r>
              <w:rPr>
                <w:rFonts w:ascii="楷体" w:hAnsi="楷体"/>
              </w:rPr>
              <w:t>实验报告</w:t>
            </w:r>
            <w:r>
              <w:rPr>
                <w:rFonts w:ascii="楷体" w:hAnsi="楷体" w:hint="eastAsia"/>
              </w:rPr>
              <w:t>完整</w:t>
            </w:r>
            <w:r>
              <w:rPr>
                <w:rFonts w:ascii="楷体" w:hAnsi="楷体"/>
              </w:rPr>
              <w:t>清晰，计算部分方法、计算简图正确；</w:t>
            </w:r>
          </w:p>
          <w:p w14:paraId="71598E87" w14:textId="77777777" w:rsidR="000E400F" w:rsidRDefault="004D608C" w:rsidP="00540EAA">
            <w:pPr>
              <w:pStyle w:val="af0"/>
              <w:rPr>
                <w:rFonts w:ascii="楷体" w:hAnsi="楷体"/>
              </w:rPr>
            </w:pPr>
            <w:r>
              <w:rPr>
                <w:rFonts w:ascii="楷体" w:hAnsi="楷体"/>
              </w:rPr>
              <w:t>运算无误；实验报告</w:t>
            </w:r>
            <w:proofErr w:type="gramStart"/>
            <w:r>
              <w:rPr>
                <w:rFonts w:ascii="楷体" w:hAnsi="楷体"/>
              </w:rPr>
              <w:t>册</w:t>
            </w:r>
            <w:proofErr w:type="gramEnd"/>
            <w:r>
              <w:rPr>
                <w:rFonts w:ascii="楷体" w:hAnsi="楷体"/>
              </w:rPr>
              <w:t>内容完整</w:t>
            </w:r>
            <w:r>
              <w:rPr>
                <w:rFonts w:ascii="楷体" w:hAnsi="楷体" w:hint="eastAsia"/>
              </w:rPr>
              <w:t>，</w:t>
            </w:r>
            <w:r>
              <w:rPr>
                <w:rFonts w:ascii="楷体" w:hAnsi="楷体"/>
              </w:rPr>
              <w:t>书写清楚</w:t>
            </w:r>
            <w:r>
              <w:rPr>
                <w:rFonts w:ascii="楷体" w:hAnsi="楷体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14:paraId="13BDB5AD" w14:textId="77777777" w:rsidR="000E400F" w:rsidRDefault="004D608C" w:rsidP="00540EAA">
            <w:pPr>
              <w:pStyle w:val="af0"/>
              <w:rPr>
                <w:rFonts w:ascii="楷体" w:hAnsi="楷体"/>
              </w:rPr>
            </w:pPr>
            <w:r>
              <w:rPr>
                <w:rFonts w:ascii="楷体" w:hAnsi="楷体"/>
              </w:rPr>
              <w:t>实验报告清晰，计算部分方法、计算简图正确；运算正确；实验报告</w:t>
            </w:r>
            <w:proofErr w:type="gramStart"/>
            <w:r>
              <w:rPr>
                <w:rFonts w:ascii="楷体" w:hAnsi="楷体"/>
              </w:rPr>
              <w:t>册</w:t>
            </w:r>
            <w:proofErr w:type="gramEnd"/>
            <w:r>
              <w:rPr>
                <w:rFonts w:ascii="楷体" w:hAnsi="楷体"/>
              </w:rPr>
              <w:t>内容完整</w:t>
            </w:r>
            <w:r>
              <w:rPr>
                <w:rFonts w:ascii="楷体" w:hAnsi="楷体" w:hint="eastAsia"/>
              </w:rPr>
              <w:t>。</w:t>
            </w:r>
          </w:p>
        </w:tc>
        <w:tc>
          <w:tcPr>
            <w:tcW w:w="1417" w:type="dxa"/>
            <w:vAlign w:val="center"/>
          </w:tcPr>
          <w:p w14:paraId="6FEF5F39" w14:textId="77777777" w:rsidR="000E400F" w:rsidRDefault="004D608C" w:rsidP="00540EAA">
            <w:pPr>
              <w:pStyle w:val="af0"/>
              <w:rPr>
                <w:rFonts w:ascii="楷体" w:hAnsi="楷体"/>
              </w:rPr>
            </w:pPr>
            <w:r>
              <w:rPr>
                <w:rFonts w:ascii="楷体" w:hAnsi="楷体"/>
              </w:rPr>
              <w:t>实验报告</w:t>
            </w:r>
            <w:r>
              <w:rPr>
                <w:rFonts w:ascii="楷体" w:hAnsi="楷体" w:hint="eastAsia"/>
              </w:rPr>
              <w:t>略</w:t>
            </w:r>
            <w:r>
              <w:rPr>
                <w:rFonts w:ascii="楷体" w:hAnsi="楷体"/>
              </w:rPr>
              <w:t>清晰，计算部分方法、计算简图基本正确；运算有错误；实验报告</w:t>
            </w:r>
            <w:proofErr w:type="gramStart"/>
            <w:r>
              <w:rPr>
                <w:rFonts w:ascii="楷体" w:hAnsi="楷体"/>
              </w:rPr>
              <w:t>册</w:t>
            </w:r>
            <w:proofErr w:type="gramEnd"/>
            <w:r>
              <w:rPr>
                <w:rFonts w:ascii="楷体" w:hAnsi="楷体"/>
              </w:rPr>
              <w:t>书写潦草</w:t>
            </w:r>
            <w:r>
              <w:rPr>
                <w:rFonts w:ascii="楷体" w:hAnsi="楷体" w:hint="eastAsia"/>
              </w:rPr>
              <w:t>。</w:t>
            </w:r>
          </w:p>
        </w:tc>
        <w:tc>
          <w:tcPr>
            <w:tcW w:w="1355" w:type="dxa"/>
            <w:vAlign w:val="center"/>
          </w:tcPr>
          <w:p w14:paraId="4D250272" w14:textId="77777777" w:rsidR="000E400F" w:rsidRDefault="004D608C" w:rsidP="00540EAA">
            <w:pPr>
              <w:pStyle w:val="af0"/>
              <w:rPr>
                <w:rFonts w:ascii="楷体" w:hAnsi="楷体"/>
              </w:rPr>
            </w:pPr>
            <w:r>
              <w:rPr>
                <w:rFonts w:ascii="楷体" w:hAnsi="楷体"/>
              </w:rPr>
              <w:t>实验报告</w:t>
            </w:r>
            <w:r>
              <w:rPr>
                <w:rFonts w:ascii="楷体" w:hAnsi="楷体" w:hint="eastAsia"/>
              </w:rPr>
              <w:t>不</w:t>
            </w:r>
            <w:r>
              <w:rPr>
                <w:rFonts w:ascii="楷体" w:hAnsi="楷体"/>
              </w:rPr>
              <w:t>清晰，计算部分方法、计算简图不正确；运算错误较多；实验报告</w:t>
            </w:r>
            <w:proofErr w:type="gramStart"/>
            <w:r>
              <w:rPr>
                <w:rFonts w:ascii="楷体" w:hAnsi="楷体"/>
              </w:rPr>
              <w:t>册</w:t>
            </w:r>
            <w:proofErr w:type="gramEnd"/>
            <w:r>
              <w:rPr>
                <w:rFonts w:ascii="楷体" w:hAnsi="楷体"/>
              </w:rPr>
              <w:t>内容不完整，书写不认真</w:t>
            </w:r>
            <w:r>
              <w:rPr>
                <w:rFonts w:ascii="楷体" w:hAnsi="楷体" w:hint="eastAsia"/>
              </w:rPr>
              <w:t>。</w:t>
            </w:r>
          </w:p>
        </w:tc>
      </w:tr>
    </w:tbl>
    <w:p w14:paraId="27264B0A" w14:textId="59693146" w:rsidR="0018723B" w:rsidRDefault="0054504A" w:rsidP="0018723B">
      <w:pPr>
        <w:pStyle w:val="af6"/>
        <w:numPr>
          <w:ilvl w:val="1"/>
          <w:numId w:val="0"/>
        </w:numPr>
        <w:spacing w:before="312" w:after="156"/>
        <w:ind w:firstLineChars="200" w:firstLine="48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t>六</w:t>
      </w:r>
      <w:r w:rsidR="0018723B">
        <w:rPr>
          <w:rFonts w:ascii="Times New Roman" w:hAnsi="Times New Roman" w:hint="eastAsia"/>
          <w:b w:val="0"/>
          <w:bCs w:val="0"/>
        </w:rPr>
        <w:t>、课程评价</w:t>
      </w:r>
    </w:p>
    <w:p w14:paraId="03197B07" w14:textId="77777777" w:rsidR="0018723B" w:rsidRDefault="0018723B" w:rsidP="0018723B">
      <w:pPr>
        <w:pStyle w:val="13"/>
        <w:ind w:firstLine="480"/>
      </w:pPr>
      <w:r>
        <w:t>课程评价主要是本门课程的课程目标达成</w:t>
      </w:r>
      <w:r>
        <w:rPr>
          <w:rFonts w:hint="eastAsia"/>
        </w:rPr>
        <w:t>情况</w:t>
      </w:r>
      <w:r>
        <w:t>评价。课程目标达成</w:t>
      </w:r>
      <w:r>
        <w:rPr>
          <w:rFonts w:hint="eastAsia"/>
        </w:rPr>
        <w:t>情况</w:t>
      </w:r>
      <w:r>
        <w:t>评价</w:t>
      </w:r>
      <w:r>
        <w:rPr>
          <w:rFonts w:hint="eastAsia"/>
        </w:rPr>
        <w:t>采用直接与间接相结合的评价方式，通过课程考核成绩分析法、课程调查问卷与访谈法开展。</w:t>
      </w:r>
    </w:p>
    <w:p w14:paraId="4AB9BF87" w14:textId="77777777" w:rsidR="000E400F" w:rsidRDefault="004D608C">
      <w:pPr>
        <w:spacing w:beforeLines="50" w:before="156"/>
        <w:jc w:val="center"/>
        <w:rPr>
          <w:rFonts w:ascii="Times" w:eastAsia="楷体" w:hAnsi="Times"/>
          <w:b/>
          <w:color w:val="FF0000"/>
          <w:szCs w:val="18"/>
        </w:rPr>
      </w:pPr>
      <w:r>
        <w:rPr>
          <w:rFonts w:ascii="Times" w:eastAsia="楷体" w:hAnsi="Times" w:hint="eastAsia"/>
          <w:b/>
          <w:bCs/>
          <w:color w:val="000000"/>
          <w:szCs w:val="18"/>
        </w:rPr>
        <w:t>表</w:t>
      </w:r>
      <w:r>
        <w:rPr>
          <w:rFonts w:ascii="Times" w:eastAsia="楷体" w:hAnsi="Times"/>
          <w:b/>
          <w:bCs/>
          <w:color w:val="000000"/>
          <w:szCs w:val="18"/>
        </w:rPr>
        <w:t>7</w:t>
      </w:r>
      <w:r>
        <w:rPr>
          <w:rFonts w:ascii="Times" w:eastAsia="楷体" w:hAnsi="Times" w:hint="eastAsia"/>
          <w:b/>
          <w:bCs/>
          <w:color w:val="000000"/>
          <w:szCs w:val="18"/>
        </w:rPr>
        <w:t xml:space="preserve"> </w:t>
      </w:r>
      <w:r>
        <w:rPr>
          <w:rFonts w:ascii="Times" w:eastAsia="楷体" w:hAnsi="Times"/>
          <w:b/>
          <w:bCs/>
          <w:color w:val="000000"/>
          <w:szCs w:val="18"/>
        </w:rPr>
        <w:t>课程考核成绩对课程目标达成情况评价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1319"/>
        <w:gridCol w:w="768"/>
        <w:gridCol w:w="581"/>
        <w:gridCol w:w="1014"/>
        <w:gridCol w:w="1306"/>
        <w:gridCol w:w="2177"/>
      </w:tblGrid>
      <w:tr w:rsidR="0018723B" w:rsidRPr="0018723B" w14:paraId="52BFDF7A" w14:textId="77777777" w:rsidTr="0095567A">
        <w:trPr>
          <w:tblHeader/>
        </w:trPr>
        <w:tc>
          <w:tcPr>
            <w:tcW w:w="682" w:type="pct"/>
            <w:vAlign w:val="center"/>
          </w:tcPr>
          <w:p w14:paraId="52F578EE" w14:textId="77777777" w:rsidR="0018723B" w:rsidRPr="0018723B" w:rsidRDefault="0018723B">
            <w:pPr>
              <w:jc w:val="center"/>
              <w:rPr>
                <w:rFonts w:ascii="Times" w:eastAsia="楷体" w:hAnsi="Times"/>
                <w:b/>
                <w:sz w:val="18"/>
                <w:szCs w:val="18"/>
              </w:rPr>
            </w:pPr>
            <w:r w:rsidRPr="0018723B">
              <w:rPr>
                <w:rFonts w:ascii="Times" w:eastAsia="楷体" w:hAnsi="Times"/>
                <w:b/>
                <w:sz w:val="18"/>
                <w:szCs w:val="18"/>
                <w:lang w:bidi="ar"/>
              </w:rPr>
              <w:t>课程目标</w:t>
            </w:r>
          </w:p>
        </w:tc>
        <w:tc>
          <w:tcPr>
            <w:tcW w:w="795" w:type="pct"/>
            <w:vAlign w:val="center"/>
          </w:tcPr>
          <w:p w14:paraId="2E2D28F7" w14:textId="77777777" w:rsidR="0018723B" w:rsidRPr="0018723B" w:rsidRDefault="0018723B">
            <w:pPr>
              <w:jc w:val="center"/>
              <w:rPr>
                <w:rFonts w:ascii="Times" w:eastAsia="楷体" w:hAnsi="Times"/>
                <w:b/>
                <w:sz w:val="18"/>
                <w:szCs w:val="18"/>
              </w:rPr>
            </w:pPr>
            <w:r w:rsidRPr="0018723B">
              <w:rPr>
                <w:rFonts w:ascii="Times" w:eastAsia="楷体" w:hAnsi="Times"/>
                <w:b/>
                <w:sz w:val="18"/>
                <w:szCs w:val="18"/>
                <w:lang w:bidi="ar"/>
              </w:rPr>
              <w:t>评价方式</w:t>
            </w:r>
          </w:p>
        </w:tc>
        <w:tc>
          <w:tcPr>
            <w:tcW w:w="463" w:type="pct"/>
            <w:vAlign w:val="center"/>
          </w:tcPr>
          <w:p w14:paraId="501385DA" w14:textId="77777777" w:rsidR="0018723B" w:rsidRPr="0018723B" w:rsidRDefault="0018723B">
            <w:pPr>
              <w:jc w:val="center"/>
              <w:rPr>
                <w:rFonts w:ascii="Times" w:eastAsia="楷体" w:hAnsi="Times"/>
                <w:b/>
                <w:sz w:val="18"/>
                <w:szCs w:val="18"/>
              </w:rPr>
            </w:pPr>
            <w:r w:rsidRPr="0018723B">
              <w:rPr>
                <w:rFonts w:ascii="Times" w:eastAsia="楷体" w:hAnsi="Times"/>
                <w:b/>
                <w:sz w:val="18"/>
                <w:szCs w:val="18"/>
                <w:lang w:bidi="ar"/>
              </w:rPr>
              <w:t>目标分值</w:t>
            </w:r>
          </w:p>
        </w:tc>
        <w:tc>
          <w:tcPr>
            <w:tcW w:w="961" w:type="pct"/>
            <w:gridSpan w:val="2"/>
            <w:vAlign w:val="center"/>
          </w:tcPr>
          <w:p w14:paraId="58A037F0" w14:textId="0E82AB98" w:rsidR="0018723B" w:rsidRPr="0018723B" w:rsidRDefault="0018723B">
            <w:pPr>
              <w:jc w:val="center"/>
              <w:rPr>
                <w:rFonts w:ascii="Times" w:eastAsia="楷体" w:hAnsi="Times"/>
                <w:b/>
                <w:sz w:val="18"/>
                <w:szCs w:val="18"/>
                <w:lang w:bidi="ar"/>
              </w:rPr>
            </w:pPr>
            <w:r w:rsidRPr="0018723B"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成绩目标分值</w:t>
            </w:r>
          </w:p>
        </w:tc>
        <w:tc>
          <w:tcPr>
            <w:tcW w:w="787" w:type="pct"/>
            <w:vAlign w:val="center"/>
          </w:tcPr>
          <w:p w14:paraId="1802E360" w14:textId="43E2388C" w:rsidR="0018723B" w:rsidRPr="0018723B" w:rsidRDefault="0018723B">
            <w:pPr>
              <w:jc w:val="center"/>
              <w:rPr>
                <w:rFonts w:ascii="Times" w:eastAsia="楷体" w:hAnsi="Times"/>
                <w:b/>
                <w:sz w:val="18"/>
                <w:szCs w:val="18"/>
              </w:rPr>
            </w:pPr>
            <w:r w:rsidRPr="0018723B">
              <w:rPr>
                <w:rFonts w:ascii="Times" w:eastAsia="楷体" w:hAnsi="Times"/>
                <w:b/>
                <w:sz w:val="18"/>
                <w:szCs w:val="18"/>
                <w:lang w:bidi="ar"/>
              </w:rPr>
              <w:t>实际平均分</w:t>
            </w:r>
          </w:p>
        </w:tc>
        <w:tc>
          <w:tcPr>
            <w:tcW w:w="1312" w:type="pct"/>
            <w:vAlign w:val="center"/>
          </w:tcPr>
          <w:p w14:paraId="41D991EC" w14:textId="77777777" w:rsidR="0018723B" w:rsidRPr="0018723B" w:rsidRDefault="0018723B">
            <w:pPr>
              <w:jc w:val="center"/>
              <w:rPr>
                <w:rFonts w:ascii="Times" w:eastAsia="楷体" w:hAnsi="Times"/>
                <w:b/>
                <w:sz w:val="18"/>
                <w:szCs w:val="18"/>
              </w:rPr>
            </w:pPr>
            <w:r w:rsidRPr="0018723B">
              <w:rPr>
                <w:rFonts w:ascii="Times" w:eastAsia="楷体" w:hAnsi="Times"/>
                <w:b/>
                <w:sz w:val="18"/>
                <w:szCs w:val="18"/>
                <w:lang w:bidi="ar"/>
              </w:rPr>
              <w:t>目标达成评价值</w:t>
            </w:r>
          </w:p>
        </w:tc>
      </w:tr>
      <w:tr w:rsidR="0018723B" w:rsidRPr="0018723B" w14:paraId="3F8D5BB2" w14:textId="77777777" w:rsidTr="0095567A">
        <w:tc>
          <w:tcPr>
            <w:tcW w:w="682" w:type="pct"/>
            <w:vMerge w:val="restart"/>
            <w:vAlign w:val="center"/>
          </w:tcPr>
          <w:p w14:paraId="25ED35DF" w14:textId="77777777" w:rsidR="0018723B" w:rsidRPr="0018723B" w:rsidRDefault="0018723B" w:rsidP="0018723B">
            <w:pPr>
              <w:rPr>
                <w:rFonts w:ascii="Times" w:eastAsia="楷体" w:hAnsi="Times"/>
                <w:bCs/>
                <w:sz w:val="18"/>
                <w:szCs w:val="18"/>
              </w:rPr>
            </w:pPr>
            <w:r w:rsidRPr="0018723B">
              <w:rPr>
                <w:rFonts w:ascii="楷体" w:eastAsia="楷体" w:hAnsi="楷体" w:cs="楷体" w:hint="eastAsia"/>
                <w:bCs/>
                <w:kern w:val="0"/>
                <w:sz w:val="18"/>
                <w:szCs w:val="18"/>
                <w:lang w:bidi="ar"/>
              </w:rPr>
              <w:t>课程目标</w:t>
            </w:r>
            <w:r w:rsidRPr="0018723B">
              <w:rPr>
                <w:rFonts w:ascii="Times" w:eastAsia="楷体" w:hAnsi="Times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pct"/>
            <w:vAlign w:val="center"/>
          </w:tcPr>
          <w:p w14:paraId="18386ABB" w14:textId="096E455C" w:rsidR="0018723B" w:rsidRPr="0018723B" w:rsidRDefault="0018723B" w:rsidP="0018723B">
            <w:pPr>
              <w:jc w:val="center"/>
              <w:rPr>
                <w:rFonts w:ascii="Times" w:eastAsia="楷体" w:hAnsi="Times"/>
                <w:bCs/>
                <w:sz w:val="18"/>
                <w:szCs w:val="18"/>
              </w:rPr>
            </w:pPr>
            <w:r w:rsidRPr="0018723B">
              <w:rPr>
                <w:rFonts w:ascii="Times" w:eastAsia="楷体" w:hAnsi="Times" w:hint="eastAsia"/>
                <w:bCs/>
                <w:sz w:val="18"/>
                <w:szCs w:val="18"/>
              </w:rPr>
              <w:t>阶段性测试</w:t>
            </w:r>
          </w:p>
        </w:tc>
        <w:tc>
          <w:tcPr>
            <w:tcW w:w="463" w:type="pct"/>
            <w:vAlign w:val="center"/>
          </w:tcPr>
          <w:p w14:paraId="451BDA9E" w14:textId="5CFCE539" w:rsidR="0018723B" w:rsidRPr="0018723B" w:rsidRDefault="0018723B" w:rsidP="0018723B">
            <w:pPr>
              <w:jc w:val="center"/>
              <w:rPr>
                <w:rFonts w:ascii="Times" w:eastAsia="楷体" w:hAnsi="Times"/>
                <w:bCs/>
                <w:sz w:val="18"/>
                <w:szCs w:val="18"/>
              </w:rPr>
            </w:pPr>
            <w:r w:rsidRPr="0018723B">
              <w:rPr>
                <w:rFonts w:ascii="Times" w:eastAsia="楷体" w:hAnsi="Times" w:hint="eastAsia"/>
                <w:bCs/>
                <w:sz w:val="18"/>
                <w:szCs w:val="18"/>
              </w:rPr>
              <w:t>100</w:t>
            </w:r>
          </w:p>
        </w:tc>
        <w:tc>
          <w:tcPr>
            <w:tcW w:w="350" w:type="pct"/>
            <w:vAlign w:val="center"/>
          </w:tcPr>
          <w:p w14:paraId="0CA1B299" w14:textId="66CC4B24" w:rsidR="0018723B" w:rsidRPr="0018723B" w:rsidRDefault="0018723B" w:rsidP="0018723B">
            <w:pPr>
              <w:jc w:val="center"/>
              <w:rPr>
                <w:rFonts w:ascii="Times" w:eastAsia="楷体" w:hAnsi="Times"/>
                <w:bCs/>
                <w:sz w:val="18"/>
                <w:szCs w:val="18"/>
              </w:rPr>
            </w:pPr>
            <w:r w:rsidRPr="0018723B">
              <w:rPr>
                <w:rFonts w:ascii="Times" w:eastAsia="楷体" w:hAnsi="Times" w:hint="eastAsia"/>
                <w:bCs/>
                <w:sz w:val="18"/>
                <w:szCs w:val="18"/>
              </w:rPr>
              <w:t>30</w:t>
            </w:r>
          </w:p>
        </w:tc>
        <w:tc>
          <w:tcPr>
            <w:tcW w:w="611" w:type="pct"/>
            <w:vAlign w:val="center"/>
          </w:tcPr>
          <w:p w14:paraId="2266D805" w14:textId="1677B9D3" w:rsidR="0018723B" w:rsidRPr="0018723B" w:rsidRDefault="0018723B" w:rsidP="0018723B">
            <w:pPr>
              <w:jc w:val="center"/>
              <w:rPr>
                <w:rFonts w:ascii="Times" w:eastAsia="楷体" w:hAnsi="Times"/>
                <w:bCs/>
                <w:sz w:val="18"/>
                <w:szCs w:val="18"/>
              </w:rPr>
            </w:pPr>
            <w:r w:rsidRPr="0018723B">
              <w:rPr>
                <w:rFonts w:ascii="Times" w:eastAsia="楷体" w:hAnsi="Times" w:hint="eastAsia"/>
                <w:bCs/>
                <w:sz w:val="18"/>
                <w:szCs w:val="18"/>
              </w:rPr>
              <w:t>68%</w:t>
            </w:r>
          </w:p>
        </w:tc>
        <w:tc>
          <w:tcPr>
            <w:tcW w:w="787" w:type="pct"/>
            <w:vAlign w:val="center"/>
          </w:tcPr>
          <w:p w14:paraId="589EBF75" w14:textId="158ECD4E" w:rsidR="0018723B" w:rsidRPr="0018723B" w:rsidRDefault="0018723B" w:rsidP="0018723B">
            <w:pPr>
              <w:jc w:val="center"/>
              <w:rPr>
                <w:rFonts w:ascii="Times" w:eastAsia="楷体" w:hAnsi="Times"/>
                <w:bCs/>
                <w:sz w:val="18"/>
                <w:szCs w:val="18"/>
              </w:rPr>
            </w:pPr>
            <w:r w:rsidRPr="0018723B">
              <w:rPr>
                <w:rFonts w:ascii="Times" w:eastAsia="楷体" w:hAnsi="Times" w:hint="eastAsia"/>
                <w:bCs/>
                <w:sz w:val="18"/>
                <w:szCs w:val="18"/>
              </w:rPr>
              <w:t>A</w:t>
            </w:r>
            <w:r w:rsidRPr="0018723B">
              <w:rPr>
                <w:rFonts w:ascii="Times" w:eastAsia="楷体" w:hAnsi="Times"/>
                <w:bCs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312" w:type="pct"/>
            <w:vMerge w:val="restart"/>
            <w:noWrap/>
            <w:vAlign w:val="center"/>
          </w:tcPr>
          <w:p w14:paraId="5D23C019" w14:textId="1EB9B1BB" w:rsidR="0018723B" w:rsidRPr="0018723B" w:rsidRDefault="0018723B" w:rsidP="0018723B">
            <w:pPr>
              <w:jc w:val="center"/>
              <w:rPr>
                <w:rFonts w:ascii="Times" w:eastAsia="楷体" w:hAnsi="Times"/>
                <w:bCs/>
                <w:sz w:val="18"/>
                <w:szCs w:val="18"/>
              </w:rPr>
            </w:pPr>
            <w:r w:rsidRPr="0018723B">
              <w:rPr>
                <w:rFonts w:ascii="Times New Roman" w:hAnsi="Times New Roman"/>
                <w:position w:val="-20"/>
                <w:sz w:val="18"/>
                <w:szCs w:val="18"/>
              </w:rPr>
              <w:object w:dxaOrig="1600" w:dyaOrig="460" w14:anchorId="321782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24.75pt" o:ole="">
                  <v:fill o:detectmouseclick="t"/>
                  <v:imagedata r:id="rId7" o:title=""/>
                </v:shape>
                <o:OLEObject Type="Embed" ProgID="Equation.DSMT4" ShapeID="_x0000_i1025" DrawAspect="Content" ObjectID="_1844491247" r:id="rId8">
                  <o:FieldCodes>\* MERGEFORMAT</o:FieldCodes>
                </o:OLEObject>
              </w:object>
            </w:r>
          </w:p>
        </w:tc>
      </w:tr>
      <w:tr w:rsidR="0018723B" w:rsidRPr="0018723B" w14:paraId="45041F3B" w14:textId="77777777" w:rsidTr="0095567A">
        <w:tc>
          <w:tcPr>
            <w:tcW w:w="682" w:type="pct"/>
            <w:vMerge/>
            <w:vAlign w:val="center"/>
          </w:tcPr>
          <w:p w14:paraId="4AAC8445" w14:textId="77777777" w:rsidR="0018723B" w:rsidRPr="0018723B" w:rsidRDefault="0018723B" w:rsidP="0018723B">
            <w:pPr>
              <w:rPr>
                <w:rFonts w:ascii="楷体" w:eastAsia="楷体" w:hAnsi="楷体" w:cs="楷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5" w:type="pct"/>
            <w:vAlign w:val="center"/>
          </w:tcPr>
          <w:p w14:paraId="575B3490" w14:textId="48E45075" w:rsidR="0018723B" w:rsidRPr="0018723B" w:rsidRDefault="0018723B" w:rsidP="0018723B">
            <w:pPr>
              <w:jc w:val="center"/>
              <w:rPr>
                <w:rFonts w:ascii="楷体" w:eastAsia="楷体" w:hAnsi="楷体" w:cs="楷体"/>
                <w:bCs/>
                <w:kern w:val="0"/>
                <w:sz w:val="18"/>
                <w:szCs w:val="18"/>
                <w:lang w:bidi="ar"/>
              </w:rPr>
            </w:pPr>
            <w:r w:rsidRPr="0018723B">
              <w:rPr>
                <w:rFonts w:ascii="楷体" w:eastAsia="楷体" w:hAnsi="楷体" w:cs="楷体" w:hint="eastAsia"/>
                <w:bCs/>
                <w:kern w:val="0"/>
                <w:sz w:val="18"/>
                <w:szCs w:val="18"/>
                <w:lang w:bidi="ar"/>
              </w:rPr>
              <w:t>预习表现</w:t>
            </w:r>
          </w:p>
        </w:tc>
        <w:tc>
          <w:tcPr>
            <w:tcW w:w="463" w:type="pct"/>
            <w:vAlign w:val="center"/>
          </w:tcPr>
          <w:p w14:paraId="4F38422E" w14:textId="59201AE8" w:rsidR="0018723B" w:rsidRPr="0018723B" w:rsidRDefault="0018723B" w:rsidP="0018723B">
            <w:pPr>
              <w:jc w:val="center"/>
              <w:rPr>
                <w:rFonts w:ascii="Times" w:eastAsia="宋体" w:hAnsi="Times"/>
                <w:bCs/>
                <w:kern w:val="0"/>
                <w:sz w:val="18"/>
                <w:szCs w:val="18"/>
                <w:lang w:bidi="ar"/>
              </w:rPr>
            </w:pPr>
            <w:r w:rsidRPr="0018723B">
              <w:rPr>
                <w:rFonts w:ascii="Times" w:eastAsia="宋体" w:hAnsi="Times" w:hint="eastAsia"/>
                <w:bCs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350" w:type="pct"/>
            <w:vAlign w:val="center"/>
          </w:tcPr>
          <w:p w14:paraId="58FD9EDD" w14:textId="61559CF0" w:rsidR="0018723B" w:rsidRPr="0018723B" w:rsidRDefault="0018723B" w:rsidP="0018723B">
            <w:pPr>
              <w:jc w:val="center"/>
              <w:rPr>
                <w:rFonts w:ascii="Times" w:eastAsia="楷体" w:hAnsi="Times"/>
                <w:bCs/>
                <w:sz w:val="18"/>
                <w:szCs w:val="18"/>
              </w:rPr>
            </w:pPr>
            <w:r w:rsidRPr="0018723B">
              <w:rPr>
                <w:rFonts w:ascii="Times" w:eastAsia="楷体" w:hAnsi="Times" w:hint="eastAsia"/>
                <w:bCs/>
                <w:sz w:val="18"/>
                <w:szCs w:val="18"/>
              </w:rPr>
              <w:t>14</w:t>
            </w:r>
          </w:p>
        </w:tc>
        <w:tc>
          <w:tcPr>
            <w:tcW w:w="611" w:type="pct"/>
            <w:vAlign w:val="center"/>
          </w:tcPr>
          <w:p w14:paraId="07330330" w14:textId="58EB09B3" w:rsidR="0018723B" w:rsidRPr="0018723B" w:rsidRDefault="0018723B" w:rsidP="0018723B">
            <w:pPr>
              <w:jc w:val="center"/>
              <w:rPr>
                <w:rFonts w:ascii="Times" w:eastAsia="楷体" w:hAnsi="Times"/>
                <w:bCs/>
                <w:sz w:val="18"/>
                <w:szCs w:val="18"/>
              </w:rPr>
            </w:pPr>
            <w:r w:rsidRPr="0018723B">
              <w:rPr>
                <w:rFonts w:ascii="Times" w:eastAsia="楷体" w:hAnsi="Times" w:hint="eastAsia"/>
                <w:bCs/>
                <w:sz w:val="18"/>
                <w:szCs w:val="18"/>
              </w:rPr>
              <w:t>32%</w:t>
            </w:r>
          </w:p>
        </w:tc>
        <w:tc>
          <w:tcPr>
            <w:tcW w:w="787" w:type="pct"/>
            <w:vAlign w:val="center"/>
          </w:tcPr>
          <w:p w14:paraId="3C4FAE83" w14:textId="5E79F182" w:rsidR="0018723B" w:rsidRPr="0018723B" w:rsidRDefault="0018723B" w:rsidP="0018723B">
            <w:pPr>
              <w:jc w:val="center"/>
              <w:rPr>
                <w:rFonts w:ascii="Times" w:eastAsia="楷体" w:hAnsi="Times"/>
                <w:bCs/>
                <w:sz w:val="18"/>
                <w:szCs w:val="18"/>
              </w:rPr>
            </w:pPr>
            <w:r w:rsidRPr="0018723B">
              <w:rPr>
                <w:rFonts w:ascii="Times" w:eastAsia="楷体" w:hAnsi="Times" w:hint="eastAsia"/>
                <w:bCs/>
                <w:sz w:val="18"/>
                <w:szCs w:val="18"/>
              </w:rPr>
              <w:t>A</w:t>
            </w:r>
            <w:r w:rsidRPr="0018723B">
              <w:rPr>
                <w:rFonts w:ascii="Times" w:eastAsia="楷体" w:hAnsi="Times" w:hint="eastAsia"/>
                <w:bCs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312" w:type="pct"/>
            <w:vMerge/>
            <w:noWrap/>
            <w:vAlign w:val="center"/>
          </w:tcPr>
          <w:p w14:paraId="57E69C39" w14:textId="77777777" w:rsidR="0018723B" w:rsidRPr="0018723B" w:rsidRDefault="0018723B" w:rsidP="0018723B">
            <w:pPr>
              <w:jc w:val="center"/>
              <w:rPr>
                <w:rFonts w:ascii="Times" w:eastAsia="楷体" w:hAnsi="Times"/>
                <w:bCs/>
                <w:position w:val="-24"/>
                <w:sz w:val="18"/>
                <w:szCs w:val="18"/>
              </w:rPr>
            </w:pPr>
          </w:p>
        </w:tc>
      </w:tr>
      <w:tr w:rsidR="0018723B" w:rsidRPr="0018723B" w14:paraId="2C18766D" w14:textId="77777777" w:rsidTr="0095567A">
        <w:tc>
          <w:tcPr>
            <w:tcW w:w="682" w:type="pct"/>
            <w:vAlign w:val="center"/>
          </w:tcPr>
          <w:p w14:paraId="1B2F753A" w14:textId="04D21F67" w:rsidR="0018723B" w:rsidRPr="0018723B" w:rsidRDefault="0018723B" w:rsidP="0018723B">
            <w:pPr>
              <w:rPr>
                <w:rFonts w:ascii="Times" w:eastAsia="楷体" w:hAnsi="Times"/>
                <w:bCs/>
                <w:sz w:val="18"/>
                <w:szCs w:val="18"/>
              </w:rPr>
            </w:pPr>
            <w:r w:rsidRPr="0018723B">
              <w:rPr>
                <w:rFonts w:ascii="楷体" w:eastAsia="楷体" w:hAnsi="楷体" w:cs="楷体" w:hint="eastAsia"/>
                <w:bCs/>
                <w:kern w:val="0"/>
                <w:sz w:val="18"/>
                <w:szCs w:val="18"/>
                <w:lang w:bidi="ar"/>
              </w:rPr>
              <w:lastRenderedPageBreak/>
              <w:t>课程目标</w:t>
            </w:r>
            <w:r w:rsidRPr="0018723B">
              <w:rPr>
                <w:rFonts w:ascii="Times" w:eastAsia="楷体" w:hAnsi="Times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95" w:type="pct"/>
            <w:vAlign w:val="center"/>
          </w:tcPr>
          <w:p w14:paraId="06B0E028" w14:textId="77777777" w:rsidR="0018723B" w:rsidRPr="0018723B" w:rsidRDefault="0018723B" w:rsidP="0018723B">
            <w:pPr>
              <w:jc w:val="center"/>
              <w:rPr>
                <w:rFonts w:ascii="楷体" w:eastAsia="楷体" w:hAnsi="楷体" w:cs="楷体"/>
                <w:bCs/>
                <w:kern w:val="0"/>
                <w:sz w:val="18"/>
                <w:szCs w:val="18"/>
                <w:lang w:bidi="ar"/>
              </w:rPr>
            </w:pPr>
            <w:r w:rsidRPr="0018723B">
              <w:rPr>
                <w:rFonts w:ascii="楷体" w:eastAsia="楷体" w:hAnsi="楷体" w:cs="楷体" w:hint="eastAsia"/>
                <w:bCs/>
                <w:kern w:val="0"/>
                <w:sz w:val="18"/>
                <w:szCs w:val="18"/>
                <w:lang w:bidi="ar"/>
              </w:rPr>
              <w:t>实验实操</w:t>
            </w:r>
          </w:p>
        </w:tc>
        <w:tc>
          <w:tcPr>
            <w:tcW w:w="463" w:type="pct"/>
            <w:vAlign w:val="center"/>
          </w:tcPr>
          <w:p w14:paraId="2BD75BAB" w14:textId="63BF2575" w:rsidR="0018723B" w:rsidRPr="0018723B" w:rsidRDefault="0018723B" w:rsidP="0018723B">
            <w:pPr>
              <w:jc w:val="center"/>
              <w:rPr>
                <w:rFonts w:ascii="Times" w:eastAsia="楷体" w:hAnsi="Times"/>
                <w:bCs/>
                <w:sz w:val="18"/>
                <w:szCs w:val="18"/>
              </w:rPr>
            </w:pPr>
            <w:r w:rsidRPr="0018723B">
              <w:rPr>
                <w:rFonts w:ascii="Times" w:eastAsia="宋体" w:hAnsi="Times" w:hint="eastAsia"/>
                <w:bCs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350" w:type="pct"/>
            <w:vAlign w:val="center"/>
          </w:tcPr>
          <w:p w14:paraId="0670D4CF" w14:textId="40109D42" w:rsidR="0018723B" w:rsidRPr="0018723B" w:rsidRDefault="0018723B" w:rsidP="0018723B">
            <w:pPr>
              <w:jc w:val="center"/>
              <w:rPr>
                <w:rFonts w:ascii="Times" w:eastAsia="楷体" w:hAnsi="Times"/>
                <w:bCs/>
                <w:sz w:val="18"/>
                <w:szCs w:val="18"/>
              </w:rPr>
            </w:pPr>
            <w:r w:rsidRPr="0018723B">
              <w:rPr>
                <w:rFonts w:ascii="Times" w:eastAsia="楷体" w:hAnsi="Times" w:hint="eastAsia"/>
                <w:bCs/>
                <w:sz w:val="18"/>
                <w:szCs w:val="18"/>
              </w:rPr>
              <w:t>14</w:t>
            </w:r>
          </w:p>
        </w:tc>
        <w:tc>
          <w:tcPr>
            <w:tcW w:w="611" w:type="pct"/>
            <w:vAlign w:val="center"/>
          </w:tcPr>
          <w:p w14:paraId="2858BA7F" w14:textId="7A7FB38D" w:rsidR="0018723B" w:rsidRPr="0018723B" w:rsidRDefault="0018723B" w:rsidP="0018723B">
            <w:pPr>
              <w:jc w:val="center"/>
              <w:rPr>
                <w:rFonts w:ascii="Times" w:eastAsia="楷体" w:hAnsi="Times"/>
                <w:bCs/>
                <w:sz w:val="18"/>
                <w:szCs w:val="18"/>
              </w:rPr>
            </w:pPr>
            <w:r w:rsidRPr="0018723B">
              <w:rPr>
                <w:rFonts w:ascii="Times" w:eastAsia="楷体" w:hAnsi="Times" w:hint="eastAsia"/>
                <w:bCs/>
                <w:sz w:val="18"/>
                <w:szCs w:val="18"/>
              </w:rPr>
              <w:t>100%</w:t>
            </w:r>
          </w:p>
        </w:tc>
        <w:tc>
          <w:tcPr>
            <w:tcW w:w="787" w:type="pct"/>
            <w:vAlign w:val="center"/>
          </w:tcPr>
          <w:p w14:paraId="7FE488BB" w14:textId="390BE6CB" w:rsidR="0018723B" w:rsidRPr="0018723B" w:rsidRDefault="0018723B" w:rsidP="0018723B">
            <w:pPr>
              <w:jc w:val="center"/>
              <w:rPr>
                <w:rFonts w:ascii="Times" w:eastAsia="楷体" w:hAnsi="Times"/>
                <w:bCs/>
                <w:sz w:val="18"/>
                <w:szCs w:val="18"/>
              </w:rPr>
            </w:pPr>
            <w:r w:rsidRPr="0018723B">
              <w:rPr>
                <w:rFonts w:ascii="Times" w:eastAsia="楷体" w:hAnsi="Times"/>
                <w:bCs/>
                <w:sz w:val="18"/>
                <w:szCs w:val="18"/>
              </w:rPr>
              <w:t>B</w:t>
            </w:r>
            <w:r w:rsidRPr="0018723B">
              <w:rPr>
                <w:rFonts w:ascii="Times" w:eastAsia="楷体" w:hAnsi="Times" w:hint="eastAsia"/>
                <w:bCs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312" w:type="pct"/>
            <w:noWrap/>
            <w:vAlign w:val="center"/>
          </w:tcPr>
          <w:p w14:paraId="7D5E776C" w14:textId="41C72903" w:rsidR="0018723B" w:rsidRPr="0018723B" w:rsidRDefault="0018723B" w:rsidP="0018723B">
            <w:pPr>
              <w:jc w:val="center"/>
              <w:rPr>
                <w:rFonts w:ascii="Times" w:eastAsia="楷体" w:hAnsi="Times"/>
                <w:bCs/>
                <w:sz w:val="18"/>
                <w:szCs w:val="18"/>
              </w:rPr>
            </w:pPr>
            <w:r w:rsidRPr="0018723B">
              <w:rPr>
                <w:rFonts w:ascii="Times New Roman" w:hAnsi="Times New Roman"/>
                <w:position w:val="-20"/>
                <w:sz w:val="18"/>
                <w:szCs w:val="18"/>
              </w:rPr>
              <w:object w:dxaOrig="620" w:dyaOrig="460" w14:anchorId="41156DF2">
                <v:shape id="_x0000_i1026" type="#_x0000_t75" style="width:33pt;height:24.75pt" o:ole="">
                  <v:fill o:detectmouseclick="t"/>
                  <v:imagedata r:id="rId9" o:title=""/>
                </v:shape>
                <o:OLEObject Type="Embed" ProgID="Equation.DSMT4" ShapeID="_x0000_i1026" DrawAspect="Content" ObjectID="_1844491248" r:id="rId10">
                  <o:FieldCodes>\* MERGEFORMAT</o:FieldCodes>
                </o:OLEObject>
              </w:object>
            </w:r>
          </w:p>
        </w:tc>
      </w:tr>
      <w:tr w:rsidR="0018723B" w:rsidRPr="0018723B" w14:paraId="25926028" w14:textId="77777777" w:rsidTr="0095567A">
        <w:tc>
          <w:tcPr>
            <w:tcW w:w="682" w:type="pct"/>
            <w:vAlign w:val="center"/>
          </w:tcPr>
          <w:p w14:paraId="0FE6D303" w14:textId="5F6E9DFC" w:rsidR="0018723B" w:rsidRPr="0018723B" w:rsidRDefault="0018723B" w:rsidP="0018723B">
            <w:pPr>
              <w:rPr>
                <w:rFonts w:ascii="Times" w:eastAsia="楷体" w:hAnsi="Times"/>
                <w:bCs/>
                <w:sz w:val="18"/>
                <w:szCs w:val="18"/>
                <w:lang w:bidi="ar"/>
              </w:rPr>
            </w:pPr>
            <w:r w:rsidRPr="0018723B">
              <w:rPr>
                <w:rFonts w:ascii="楷体" w:eastAsia="楷体" w:hAnsi="楷体" w:cs="楷体" w:hint="eastAsia"/>
                <w:bCs/>
                <w:kern w:val="0"/>
                <w:sz w:val="18"/>
                <w:szCs w:val="18"/>
                <w:lang w:bidi="ar"/>
              </w:rPr>
              <w:t>课程目标</w:t>
            </w:r>
            <w:r w:rsidRPr="0018723B">
              <w:rPr>
                <w:rFonts w:ascii="Times" w:eastAsia="楷体" w:hAnsi="Times"/>
                <w:bCs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95" w:type="pct"/>
            <w:vAlign w:val="center"/>
          </w:tcPr>
          <w:p w14:paraId="2539D00A" w14:textId="77777777" w:rsidR="0018723B" w:rsidRPr="0018723B" w:rsidRDefault="0018723B" w:rsidP="0018723B">
            <w:pPr>
              <w:jc w:val="center"/>
              <w:rPr>
                <w:rFonts w:ascii="Times" w:eastAsia="楷体" w:hAnsi="Times"/>
                <w:bCs/>
                <w:sz w:val="18"/>
                <w:szCs w:val="18"/>
              </w:rPr>
            </w:pPr>
            <w:r w:rsidRPr="0018723B">
              <w:rPr>
                <w:rFonts w:ascii="Times" w:eastAsia="楷体" w:hAnsi="Times" w:hint="eastAsia"/>
                <w:bCs/>
                <w:sz w:val="18"/>
                <w:szCs w:val="18"/>
              </w:rPr>
              <w:t>实验报告</w:t>
            </w:r>
          </w:p>
        </w:tc>
        <w:tc>
          <w:tcPr>
            <w:tcW w:w="463" w:type="pct"/>
            <w:vAlign w:val="center"/>
          </w:tcPr>
          <w:p w14:paraId="283DA71D" w14:textId="737D99C7" w:rsidR="0018723B" w:rsidRPr="0018723B" w:rsidRDefault="0018723B" w:rsidP="0018723B">
            <w:pPr>
              <w:jc w:val="center"/>
              <w:rPr>
                <w:rFonts w:ascii="Times" w:eastAsia="楷体" w:hAnsi="Times"/>
                <w:bCs/>
                <w:kern w:val="0"/>
                <w:sz w:val="18"/>
                <w:szCs w:val="18"/>
                <w:lang w:bidi="ar"/>
              </w:rPr>
            </w:pPr>
            <w:r w:rsidRPr="0018723B">
              <w:rPr>
                <w:rFonts w:ascii="Times" w:eastAsia="宋体" w:hAnsi="Times" w:hint="eastAsia"/>
                <w:bCs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350" w:type="pct"/>
            <w:vAlign w:val="center"/>
          </w:tcPr>
          <w:p w14:paraId="4CBB109A" w14:textId="04D0445B" w:rsidR="0018723B" w:rsidRPr="0018723B" w:rsidRDefault="0018723B" w:rsidP="0018723B">
            <w:pPr>
              <w:jc w:val="center"/>
              <w:rPr>
                <w:rFonts w:ascii="Times" w:eastAsia="楷体" w:hAnsi="Times"/>
                <w:bCs/>
                <w:sz w:val="18"/>
                <w:szCs w:val="18"/>
              </w:rPr>
            </w:pPr>
            <w:r w:rsidRPr="0018723B">
              <w:rPr>
                <w:rFonts w:ascii="Times" w:eastAsia="楷体" w:hAnsi="Times" w:hint="eastAsia"/>
                <w:bCs/>
                <w:sz w:val="18"/>
                <w:szCs w:val="18"/>
              </w:rPr>
              <w:t>42</w:t>
            </w:r>
          </w:p>
        </w:tc>
        <w:tc>
          <w:tcPr>
            <w:tcW w:w="611" w:type="pct"/>
            <w:vAlign w:val="center"/>
          </w:tcPr>
          <w:p w14:paraId="3C384A6E" w14:textId="08835E8E" w:rsidR="0018723B" w:rsidRPr="0018723B" w:rsidRDefault="0018723B" w:rsidP="0018723B">
            <w:pPr>
              <w:jc w:val="center"/>
              <w:rPr>
                <w:rFonts w:ascii="Times" w:eastAsia="楷体" w:hAnsi="Times"/>
                <w:bCs/>
                <w:sz w:val="18"/>
                <w:szCs w:val="18"/>
              </w:rPr>
            </w:pPr>
            <w:r w:rsidRPr="0018723B">
              <w:rPr>
                <w:rFonts w:ascii="Times" w:eastAsia="楷体" w:hAnsi="Times" w:hint="eastAsia"/>
                <w:bCs/>
                <w:sz w:val="18"/>
                <w:szCs w:val="18"/>
              </w:rPr>
              <w:t>100%</w:t>
            </w:r>
          </w:p>
        </w:tc>
        <w:tc>
          <w:tcPr>
            <w:tcW w:w="787" w:type="pct"/>
            <w:vAlign w:val="center"/>
          </w:tcPr>
          <w:p w14:paraId="6040DE1F" w14:textId="142208F3" w:rsidR="0018723B" w:rsidRPr="0018723B" w:rsidRDefault="0018723B" w:rsidP="0018723B">
            <w:pPr>
              <w:jc w:val="center"/>
              <w:rPr>
                <w:rFonts w:ascii="Times" w:eastAsia="楷体" w:hAnsi="Times"/>
                <w:bCs/>
                <w:kern w:val="0"/>
                <w:sz w:val="18"/>
                <w:szCs w:val="18"/>
                <w:lang w:bidi="ar"/>
              </w:rPr>
            </w:pPr>
            <w:r w:rsidRPr="0018723B">
              <w:rPr>
                <w:rFonts w:ascii="Times" w:eastAsia="楷体" w:hAnsi="Times"/>
                <w:bCs/>
                <w:sz w:val="18"/>
                <w:szCs w:val="18"/>
              </w:rPr>
              <w:t>C</w:t>
            </w:r>
            <w:r w:rsidRPr="0018723B">
              <w:rPr>
                <w:rFonts w:ascii="Times" w:eastAsia="楷体" w:hAnsi="Times" w:hint="eastAsia"/>
                <w:bCs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312" w:type="pct"/>
            <w:noWrap/>
            <w:vAlign w:val="center"/>
          </w:tcPr>
          <w:p w14:paraId="33963C41" w14:textId="1A7883C1" w:rsidR="0018723B" w:rsidRPr="0018723B" w:rsidRDefault="0018723B" w:rsidP="0018723B">
            <w:pPr>
              <w:jc w:val="center"/>
              <w:rPr>
                <w:rFonts w:ascii="Times" w:eastAsia="楷体" w:hAnsi="Times"/>
                <w:bCs/>
                <w:sz w:val="18"/>
                <w:szCs w:val="18"/>
              </w:rPr>
            </w:pPr>
            <w:r w:rsidRPr="0018723B">
              <w:rPr>
                <w:rFonts w:ascii="Times New Roman" w:hAnsi="Times New Roman"/>
                <w:position w:val="-20"/>
                <w:sz w:val="18"/>
                <w:szCs w:val="18"/>
              </w:rPr>
              <w:object w:dxaOrig="620" w:dyaOrig="460" w14:anchorId="031C4A25">
                <v:shape id="_x0000_i1027" type="#_x0000_t75" style="width:36.75pt;height:24.75pt" o:ole="">
                  <v:fill o:detectmouseclick="t"/>
                  <v:imagedata r:id="rId11" o:title=""/>
                </v:shape>
                <o:OLEObject Type="Embed" ProgID="Equation.DSMT4" ShapeID="_x0000_i1027" DrawAspect="Content" ObjectID="_1844491249" r:id="rId12">
                  <o:FieldCodes>\* MERGEFORMAT</o:FieldCodes>
                </o:OLEObject>
              </w:object>
            </w:r>
          </w:p>
        </w:tc>
      </w:tr>
      <w:tr w:rsidR="0018723B" w:rsidRPr="0018723B" w14:paraId="473A0405" w14:textId="77777777" w:rsidTr="0095567A">
        <w:tc>
          <w:tcPr>
            <w:tcW w:w="3688" w:type="pct"/>
            <w:gridSpan w:val="6"/>
            <w:vAlign w:val="center"/>
          </w:tcPr>
          <w:p w14:paraId="59D8A114" w14:textId="27A4A3EE" w:rsidR="0018723B" w:rsidRPr="0018723B" w:rsidRDefault="0018723B" w:rsidP="0018723B">
            <w:pPr>
              <w:jc w:val="center"/>
              <w:rPr>
                <w:rFonts w:ascii="楷体_GB2312" w:eastAsia="楷体_GB2312" w:hAnsi="楷体_GB2312" w:cs="楷体_GB2312"/>
                <w:bCs/>
                <w:noProof/>
                <w:position w:val="-24"/>
                <w:sz w:val="18"/>
                <w:szCs w:val="18"/>
              </w:rPr>
            </w:pPr>
            <w:r w:rsidRPr="0018723B">
              <w:rPr>
                <w:rFonts w:ascii="Times" w:eastAsia="楷体" w:hAnsi="Times"/>
                <w:b/>
                <w:sz w:val="18"/>
                <w:szCs w:val="18"/>
              </w:rPr>
              <w:t>整体课程目标</w:t>
            </w:r>
          </w:p>
        </w:tc>
        <w:tc>
          <w:tcPr>
            <w:tcW w:w="1312" w:type="pct"/>
            <w:noWrap/>
            <w:vAlign w:val="center"/>
          </w:tcPr>
          <w:p w14:paraId="6CA313C3" w14:textId="568C279D" w:rsidR="0018723B" w:rsidRPr="0018723B" w:rsidRDefault="0018723B" w:rsidP="0018723B">
            <w:pPr>
              <w:jc w:val="center"/>
              <w:rPr>
                <w:rFonts w:ascii="Times" w:eastAsia="楷体" w:hAnsi="Times"/>
                <w:bCs/>
                <w:sz w:val="18"/>
                <w:szCs w:val="18"/>
              </w:rPr>
            </w:pPr>
            <w:r w:rsidRPr="0018723B">
              <w:rPr>
                <w:rFonts w:ascii="楷体_GB2312" w:eastAsia="楷体_GB2312" w:hAnsi="楷体_GB2312" w:cs="楷体_GB2312"/>
                <w:bCs/>
                <w:noProof/>
                <w:position w:val="-24"/>
                <w:sz w:val="18"/>
                <w:szCs w:val="18"/>
              </w:rPr>
              <w:drawing>
                <wp:inline distT="0" distB="0" distL="0" distR="0" wp14:anchorId="18544342" wp14:editId="73A4F318">
                  <wp:extent cx="942975" cy="1809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B9081D" w14:textId="77777777" w:rsidR="000E400F" w:rsidRDefault="004D608C">
      <w:pPr>
        <w:autoSpaceDE w:val="0"/>
        <w:autoSpaceDN w:val="0"/>
        <w:adjustRightInd w:val="0"/>
        <w:ind w:firstLineChars="200" w:firstLine="360"/>
        <w:rPr>
          <w:rFonts w:ascii="Times New Roman" w:eastAsia="楷体" w:hAnsi="Times New Roman"/>
          <w:bCs/>
          <w:sz w:val="18"/>
          <w:szCs w:val="18"/>
        </w:rPr>
      </w:pPr>
      <w:r>
        <w:rPr>
          <w:rFonts w:ascii="Times New Roman" w:eastAsia="楷体" w:hAnsi="Times New Roman"/>
          <w:bCs/>
          <w:sz w:val="18"/>
          <w:szCs w:val="18"/>
        </w:rPr>
        <w:t>注：</w:t>
      </w:r>
      <w:r>
        <w:rPr>
          <w:rFonts w:ascii="Times New Roman" w:eastAsia="楷体" w:hAnsi="Times New Roman"/>
          <w:bCs/>
          <w:sz w:val="18"/>
          <w:szCs w:val="18"/>
        </w:rPr>
        <w:t>1.</w:t>
      </w:r>
      <w:r>
        <w:rPr>
          <w:rFonts w:ascii="Times New Roman" w:eastAsia="楷体" w:hAnsi="Times New Roman"/>
          <w:bCs/>
          <w:sz w:val="18"/>
          <w:szCs w:val="18"/>
        </w:rPr>
        <w:t>权重为对应评价方式在相应课程目标中的权重。</w:t>
      </w:r>
    </w:p>
    <w:p w14:paraId="2D32B1DF" w14:textId="6EBB5DC4" w:rsidR="000E400F" w:rsidRDefault="0075645F">
      <w:pPr>
        <w:autoSpaceDE w:val="0"/>
        <w:autoSpaceDN w:val="0"/>
        <w:adjustRightInd w:val="0"/>
        <w:ind w:firstLineChars="393" w:firstLine="707"/>
        <w:rPr>
          <w:rFonts w:ascii="Times New Roman" w:eastAsia="楷体" w:hAnsi="Times New Roman"/>
          <w:bCs/>
          <w:sz w:val="18"/>
          <w:szCs w:val="18"/>
        </w:rPr>
      </w:pPr>
      <w:r>
        <w:rPr>
          <w:rFonts w:ascii="Times New Roman" w:eastAsia="楷体" w:hAnsi="Times New Roman" w:hint="eastAsia"/>
          <w:bCs/>
          <w:sz w:val="18"/>
          <w:szCs w:val="18"/>
        </w:rPr>
        <w:t>2</w:t>
      </w:r>
      <w:r w:rsidR="004D608C">
        <w:rPr>
          <w:rFonts w:ascii="Times New Roman" w:eastAsia="楷体" w:hAnsi="Times New Roman"/>
          <w:bCs/>
          <w:sz w:val="18"/>
          <w:szCs w:val="18"/>
        </w:rPr>
        <w:t>.</w:t>
      </w:r>
      <w:r w:rsidR="004D608C">
        <w:rPr>
          <w:rFonts w:ascii="Times New Roman" w:eastAsia="楷体" w:hAnsi="Times New Roman"/>
          <w:bCs/>
          <w:sz w:val="18"/>
          <w:szCs w:val="18"/>
        </w:rPr>
        <w:t>实际平均分为参与评价的学生在该评价方式的平均分。</w:t>
      </w:r>
    </w:p>
    <w:p w14:paraId="0CDE90E1" w14:textId="66C2849B" w:rsidR="000E400F" w:rsidRDefault="0075645F">
      <w:pPr>
        <w:autoSpaceDE w:val="0"/>
        <w:autoSpaceDN w:val="0"/>
        <w:adjustRightInd w:val="0"/>
        <w:ind w:firstLineChars="393" w:firstLine="707"/>
        <w:rPr>
          <w:rFonts w:ascii="Times New Roman" w:eastAsia="楷体" w:hAnsi="Times New Roman"/>
          <w:bCs/>
          <w:sz w:val="18"/>
          <w:szCs w:val="18"/>
        </w:rPr>
      </w:pPr>
      <w:r>
        <w:rPr>
          <w:rFonts w:ascii="Times New Roman" w:eastAsia="楷体" w:hAnsi="Times New Roman" w:hint="eastAsia"/>
          <w:bCs/>
          <w:sz w:val="18"/>
          <w:szCs w:val="18"/>
        </w:rPr>
        <w:t>3</w:t>
      </w:r>
      <w:r w:rsidR="004D608C">
        <w:rPr>
          <w:rFonts w:ascii="Times New Roman" w:eastAsia="楷体" w:hAnsi="Times New Roman"/>
          <w:bCs/>
          <w:sz w:val="18"/>
          <w:szCs w:val="18"/>
        </w:rPr>
        <w:t>.</w:t>
      </w:r>
      <w:r w:rsidR="004D608C">
        <w:rPr>
          <w:rFonts w:ascii="Times New Roman" w:eastAsia="楷体" w:hAnsi="Times New Roman"/>
          <w:bCs/>
          <w:sz w:val="18"/>
          <w:szCs w:val="18"/>
        </w:rPr>
        <w:t>课程分目标达成评价值为实际平均分</w:t>
      </w:r>
      <w:r w:rsidR="004D608C">
        <w:rPr>
          <w:rFonts w:ascii="Times New Roman" w:eastAsia="楷体" w:hAnsi="Times New Roman"/>
          <w:bCs/>
          <w:sz w:val="18"/>
          <w:szCs w:val="18"/>
        </w:rPr>
        <w:t>/</w:t>
      </w:r>
      <w:r w:rsidR="004D608C">
        <w:rPr>
          <w:rFonts w:ascii="Times New Roman" w:eastAsia="楷体" w:hAnsi="Times New Roman"/>
          <w:bCs/>
          <w:sz w:val="18"/>
          <w:szCs w:val="18"/>
        </w:rPr>
        <w:t>目标分值</w:t>
      </w:r>
      <w:r w:rsidR="004D608C">
        <w:rPr>
          <w:rFonts w:ascii="Times New Roman" w:eastAsia="楷体" w:hAnsi="Times New Roman"/>
          <w:bCs/>
          <w:sz w:val="18"/>
          <w:szCs w:val="18"/>
        </w:rPr>
        <w:t>*</w:t>
      </w:r>
      <w:r w:rsidR="004D608C">
        <w:rPr>
          <w:rFonts w:ascii="Times New Roman" w:eastAsia="楷体" w:hAnsi="Times New Roman"/>
          <w:bCs/>
          <w:sz w:val="18"/>
          <w:szCs w:val="18"/>
        </w:rPr>
        <w:t>对应权重之</w:t>
      </w:r>
      <w:proofErr w:type="gramStart"/>
      <w:r w:rsidR="004D608C">
        <w:rPr>
          <w:rFonts w:ascii="Times New Roman" w:eastAsia="楷体" w:hAnsi="Times New Roman"/>
          <w:bCs/>
          <w:sz w:val="18"/>
          <w:szCs w:val="18"/>
        </w:rPr>
        <w:t>和</w:t>
      </w:r>
      <w:proofErr w:type="gramEnd"/>
      <w:r w:rsidR="004D608C">
        <w:rPr>
          <w:rFonts w:ascii="Times New Roman" w:eastAsia="楷体" w:hAnsi="Times New Roman"/>
          <w:bCs/>
          <w:sz w:val="18"/>
          <w:szCs w:val="18"/>
        </w:rPr>
        <w:t>。</w:t>
      </w:r>
    </w:p>
    <w:p w14:paraId="5168CB8C" w14:textId="191F824C" w:rsidR="000E400F" w:rsidRDefault="0075645F">
      <w:pPr>
        <w:autoSpaceDE w:val="0"/>
        <w:autoSpaceDN w:val="0"/>
        <w:adjustRightInd w:val="0"/>
        <w:ind w:firstLineChars="393" w:firstLine="707"/>
        <w:rPr>
          <w:rFonts w:ascii="Times New Roman" w:eastAsia="楷体" w:hAnsi="Times New Roman"/>
          <w:bCs/>
          <w:sz w:val="18"/>
          <w:szCs w:val="18"/>
        </w:rPr>
      </w:pPr>
      <w:r>
        <w:rPr>
          <w:rFonts w:ascii="Times New Roman" w:eastAsia="楷体" w:hAnsi="Times New Roman" w:hint="eastAsia"/>
          <w:bCs/>
          <w:sz w:val="18"/>
          <w:szCs w:val="18"/>
        </w:rPr>
        <w:t>4</w:t>
      </w:r>
      <w:r w:rsidR="004D608C">
        <w:rPr>
          <w:rFonts w:ascii="Times New Roman" w:eastAsia="楷体" w:hAnsi="Times New Roman"/>
          <w:bCs/>
          <w:sz w:val="18"/>
          <w:szCs w:val="18"/>
        </w:rPr>
        <w:t>.</w:t>
      </w:r>
      <w:r w:rsidR="004D608C">
        <w:rPr>
          <w:rFonts w:ascii="Times New Roman" w:eastAsia="楷体" w:hAnsi="Times New Roman"/>
          <w:bCs/>
          <w:sz w:val="18"/>
          <w:szCs w:val="18"/>
        </w:rPr>
        <w:t>整体课程目标达成评价值为课程分目标达成评价值的最小值。</w:t>
      </w:r>
    </w:p>
    <w:p w14:paraId="04FA6041" w14:textId="77777777" w:rsidR="00EC0A1F" w:rsidRPr="00EC0A1F" w:rsidRDefault="00EC0A1F" w:rsidP="00EC0A1F">
      <w:pPr>
        <w:wordWrap w:val="0"/>
        <w:topLinePunct/>
        <w:spacing w:line="360" w:lineRule="auto"/>
        <w:ind w:firstLineChars="150" w:firstLine="361"/>
        <w:rPr>
          <w:rFonts w:ascii="Times New Roman" w:eastAsia="仿宋" w:hAnsi="Times New Roman"/>
          <w:b/>
          <w:sz w:val="24"/>
          <w:szCs w:val="24"/>
        </w:rPr>
      </w:pPr>
      <w:r w:rsidRPr="00EC0A1F">
        <w:rPr>
          <w:rFonts w:ascii="Times New Roman" w:eastAsia="仿宋" w:hAnsi="Times New Roman"/>
          <w:b/>
          <w:sz w:val="24"/>
          <w:szCs w:val="24"/>
        </w:rPr>
        <w:t>（一）建议选用教材</w:t>
      </w:r>
    </w:p>
    <w:p w14:paraId="144B5CEE" w14:textId="495B5124" w:rsidR="00EC0A1F" w:rsidRPr="00EC0A1F" w:rsidRDefault="00F55A93" w:rsidP="00EC0A1F">
      <w:pPr>
        <w:wordWrap w:val="0"/>
        <w:topLinePunct/>
        <w:spacing w:line="360" w:lineRule="auto"/>
        <w:rPr>
          <w:rFonts w:ascii="Times New Roman" w:eastAsia="仿宋" w:hAnsi="Times New Roman"/>
          <w:sz w:val="24"/>
          <w:szCs w:val="24"/>
        </w:rPr>
      </w:pPr>
      <w:r w:rsidRPr="00EC0A1F">
        <w:rPr>
          <w:rFonts w:ascii="Times New Roman" w:eastAsia="仿宋" w:hAnsi="Times New Roman"/>
          <w:sz w:val="24"/>
          <w:szCs w:val="24"/>
        </w:rPr>
        <w:t>[1]</w:t>
      </w:r>
      <w:r>
        <w:rPr>
          <w:rFonts w:ascii="Times New Roman" w:eastAsia="仿宋" w:hAnsi="Times New Roman"/>
          <w:sz w:val="24"/>
          <w:szCs w:val="24"/>
        </w:rPr>
        <w:t xml:space="preserve"> </w:t>
      </w:r>
      <w:r w:rsidR="00EC0A1F" w:rsidRPr="00EC0A1F">
        <w:rPr>
          <w:rFonts w:ascii="Times New Roman" w:eastAsia="仿宋" w:hAnsi="Times New Roman"/>
          <w:sz w:val="24"/>
          <w:szCs w:val="24"/>
        </w:rPr>
        <w:t>杨艳敏，刘殿忠</w:t>
      </w:r>
      <w:r w:rsidR="00EC0A1F" w:rsidRPr="00EC0A1F">
        <w:rPr>
          <w:rFonts w:ascii="Times New Roman" w:eastAsia="仿宋" w:hAnsi="Times New Roman"/>
          <w:sz w:val="24"/>
          <w:szCs w:val="24"/>
        </w:rPr>
        <w:t>.</w:t>
      </w:r>
      <w:r w:rsidR="00EC0A1F" w:rsidRPr="00EC0A1F">
        <w:rPr>
          <w:rFonts w:ascii="Times New Roman" w:eastAsia="仿宋" w:hAnsi="Times New Roman"/>
          <w:sz w:val="24"/>
          <w:szCs w:val="24"/>
        </w:rPr>
        <w:t>土木工程结构试验</w:t>
      </w:r>
      <w:r w:rsidR="00EC0A1F" w:rsidRPr="00EC0A1F">
        <w:rPr>
          <w:rFonts w:ascii="Times New Roman" w:eastAsia="仿宋" w:hAnsi="Times New Roman"/>
          <w:sz w:val="24"/>
          <w:szCs w:val="24"/>
        </w:rPr>
        <w:t>.</w:t>
      </w:r>
      <w:r w:rsidR="00EC0A1F" w:rsidRPr="00EC0A1F">
        <w:rPr>
          <w:rFonts w:ascii="Times New Roman" w:eastAsia="仿宋" w:hAnsi="Times New Roman"/>
          <w:sz w:val="24"/>
          <w:szCs w:val="24"/>
        </w:rPr>
        <w:t>武汉：武汉大学出版社，</w:t>
      </w:r>
      <w:r w:rsidR="00EC0A1F" w:rsidRPr="00EC0A1F">
        <w:rPr>
          <w:rFonts w:ascii="Times New Roman" w:eastAsia="仿宋" w:hAnsi="Times New Roman"/>
          <w:sz w:val="24"/>
          <w:szCs w:val="24"/>
        </w:rPr>
        <w:t>2019</w:t>
      </w:r>
      <w:r w:rsidR="00EC0A1F" w:rsidRPr="00EC0A1F">
        <w:rPr>
          <w:rFonts w:ascii="Times New Roman" w:eastAsia="仿宋" w:hAnsi="Times New Roman"/>
          <w:sz w:val="24"/>
          <w:szCs w:val="24"/>
        </w:rPr>
        <w:t>年</w:t>
      </w:r>
      <w:r w:rsidR="00EC0A1F" w:rsidRPr="00EC0A1F">
        <w:rPr>
          <w:rFonts w:ascii="Times New Roman" w:eastAsia="仿宋" w:hAnsi="Times New Roman"/>
          <w:sz w:val="24"/>
          <w:szCs w:val="24"/>
        </w:rPr>
        <w:t>.</w:t>
      </w:r>
    </w:p>
    <w:p w14:paraId="2A38DC98" w14:textId="77777777" w:rsidR="00EC0A1F" w:rsidRPr="00EC0A1F" w:rsidRDefault="00EC0A1F" w:rsidP="00EC0A1F">
      <w:pPr>
        <w:wordWrap w:val="0"/>
        <w:topLinePunct/>
        <w:spacing w:line="360" w:lineRule="auto"/>
        <w:ind w:firstLineChars="150" w:firstLine="361"/>
        <w:rPr>
          <w:rFonts w:ascii="Times New Roman" w:eastAsia="仿宋" w:hAnsi="Times New Roman"/>
          <w:sz w:val="24"/>
          <w:szCs w:val="24"/>
        </w:rPr>
      </w:pPr>
      <w:r w:rsidRPr="00EC0A1F">
        <w:rPr>
          <w:rFonts w:ascii="Times New Roman" w:eastAsia="仿宋" w:hAnsi="Times New Roman"/>
          <w:b/>
          <w:sz w:val="24"/>
          <w:szCs w:val="24"/>
        </w:rPr>
        <w:t>（二）主要参考书目</w:t>
      </w:r>
    </w:p>
    <w:p w14:paraId="62738DA8" w14:textId="1F7BDAA7" w:rsidR="00EC0A1F" w:rsidRPr="00EC0A1F" w:rsidRDefault="00EC0A1F" w:rsidP="00EC0A1F">
      <w:pPr>
        <w:wordWrap w:val="0"/>
        <w:topLinePunct/>
        <w:spacing w:line="360" w:lineRule="auto"/>
        <w:rPr>
          <w:rFonts w:ascii="Times New Roman" w:eastAsia="仿宋" w:hAnsi="Times New Roman"/>
          <w:sz w:val="24"/>
          <w:szCs w:val="24"/>
        </w:rPr>
      </w:pPr>
      <w:r w:rsidRPr="00EC0A1F">
        <w:rPr>
          <w:rFonts w:ascii="Times New Roman" w:eastAsia="仿宋" w:hAnsi="Times New Roman"/>
          <w:sz w:val="24"/>
          <w:szCs w:val="24"/>
        </w:rPr>
        <w:t>[1]</w:t>
      </w:r>
      <w:r w:rsidR="00F55A93">
        <w:rPr>
          <w:rFonts w:ascii="Times New Roman" w:eastAsia="仿宋" w:hAnsi="Times New Roman"/>
          <w:sz w:val="24"/>
          <w:szCs w:val="24"/>
        </w:rPr>
        <w:t xml:space="preserve"> </w:t>
      </w:r>
      <w:r w:rsidRPr="00EC0A1F">
        <w:rPr>
          <w:rFonts w:ascii="Times New Roman" w:eastAsia="仿宋" w:hAnsi="Times New Roman"/>
          <w:sz w:val="24"/>
          <w:szCs w:val="24"/>
        </w:rPr>
        <w:t>王天稳</w:t>
      </w:r>
      <w:r w:rsidRPr="00EC0A1F">
        <w:rPr>
          <w:rFonts w:ascii="Times New Roman" w:eastAsia="仿宋" w:hAnsi="Times New Roman"/>
          <w:sz w:val="24"/>
          <w:szCs w:val="24"/>
        </w:rPr>
        <w:t>.</w:t>
      </w:r>
      <w:r w:rsidRPr="00EC0A1F">
        <w:rPr>
          <w:rFonts w:ascii="Times New Roman" w:eastAsia="仿宋" w:hAnsi="Times New Roman"/>
          <w:sz w:val="24"/>
          <w:szCs w:val="24"/>
        </w:rPr>
        <w:t>土木工程结构试验</w:t>
      </w:r>
      <w:r w:rsidRPr="00EC0A1F">
        <w:rPr>
          <w:rFonts w:ascii="Times New Roman" w:eastAsia="仿宋" w:hAnsi="Times New Roman"/>
          <w:sz w:val="24"/>
          <w:szCs w:val="24"/>
        </w:rPr>
        <w:t>[M].</w:t>
      </w:r>
      <w:r w:rsidRPr="00EC0A1F">
        <w:rPr>
          <w:rFonts w:ascii="Times New Roman" w:eastAsia="仿宋" w:hAnsi="Times New Roman"/>
          <w:sz w:val="24"/>
          <w:szCs w:val="24"/>
        </w:rPr>
        <w:t>武汉</w:t>
      </w:r>
      <w:r w:rsidRPr="00EC0A1F">
        <w:rPr>
          <w:rFonts w:ascii="Times New Roman" w:eastAsia="仿宋" w:hAnsi="Times New Roman"/>
          <w:sz w:val="24"/>
          <w:szCs w:val="24"/>
        </w:rPr>
        <w:t>:</w:t>
      </w:r>
      <w:r w:rsidRPr="00EC0A1F">
        <w:rPr>
          <w:rFonts w:ascii="Times New Roman" w:eastAsia="仿宋" w:hAnsi="Times New Roman"/>
          <w:sz w:val="24"/>
          <w:szCs w:val="24"/>
        </w:rPr>
        <w:t>武汉大学出版社</w:t>
      </w:r>
      <w:r w:rsidRPr="00EC0A1F">
        <w:rPr>
          <w:rFonts w:ascii="Times New Roman" w:eastAsia="仿宋" w:hAnsi="Times New Roman"/>
          <w:sz w:val="24"/>
          <w:szCs w:val="24"/>
        </w:rPr>
        <w:t>,2018.</w:t>
      </w:r>
    </w:p>
    <w:p w14:paraId="060E4917" w14:textId="6D7FF4C2" w:rsidR="00EC0A1F" w:rsidRPr="00EC0A1F" w:rsidRDefault="00EC0A1F" w:rsidP="00EC0A1F">
      <w:pPr>
        <w:wordWrap w:val="0"/>
        <w:topLinePunct/>
        <w:spacing w:line="360" w:lineRule="auto"/>
        <w:rPr>
          <w:rFonts w:ascii="Times New Roman" w:eastAsia="仿宋" w:hAnsi="Times New Roman"/>
          <w:sz w:val="24"/>
          <w:szCs w:val="24"/>
        </w:rPr>
      </w:pPr>
      <w:r w:rsidRPr="00EC0A1F">
        <w:rPr>
          <w:rFonts w:ascii="Times New Roman" w:eastAsia="仿宋" w:hAnsi="Times New Roman"/>
          <w:sz w:val="24"/>
          <w:szCs w:val="24"/>
        </w:rPr>
        <w:t>[2]</w:t>
      </w:r>
      <w:r w:rsidR="00F55A93">
        <w:rPr>
          <w:rFonts w:ascii="Times New Roman" w:eastAsia="仿宋" w:hAnsi="Times New Roman"/>
          <w:sz w:val="24"/>
          <w:szCs w:val="24"/>
        </w:rPr>
        <w:t xml:space="preserve"> </w:t>
      </w:r>
      <w:r w:rsidRPr="00EC0A1F">
        <w:rPr>
          <w:rFonts w:ascii="Times New Roman" w:eastAsia="仿宋" w:hAnsi="Times New Roman"/>
          <w:sz w:val="24"/>
          <w:szCs w:val="24"/>
        </w:rPr>
        <w:t>易伟建</w:t>
      </w:r>
      <w:r w:rsidRPr="00EC0A1F">
        <w:rPr>
          <w:rFonts w:ascii="Times New Roman" w:eastAsia="仿宋" w:hAnsi="Times New Roman"/>
          <w:sz w:val="24"/>
          <w:szCs w:val="24"/>
        </w:rPr>
        <w:t>,</w:t>
      </w:r>
      <w:r w:rsidRPr="00EC0A1F">
        <w:rPr>
          <w:rFonts w:ascii="Times New Roman" w:eastAsia="仿宋" w:hAnsi="Times New Roman"/>
          <w:sz w:val="24"/>
          <w:szCs w:val="24"/>
        </w:rPr>
        <w:t>张望喜</w:t>
      </w:r>
      <w:r w:rsidRPr="00EC0A1F">
        <w:rPr>
          <w:rFonts w:ascii="Times New Roman" w:eastAsia="仿宋" w:hAnsi="Times New Roman"/>
          <w:sz w:val="24"/>
          <w:szCs w:val="24"/>
        </w:rPr>
        <w:t>.</w:t>
      </w:r>
      <w:r w:rsidRPr="00EC0A1F">
        <w:rPr>
          <w:rFonts w:ascii="Times New Roman" w:eastAsia="仿宋" w:hAnsi="Times New Roman"/>
          <w:sz w:val="24"/>
          <w:szCs w:val="24"/>
        </w:rPr>
        <w:t>建筑结构试验</w:t>
      </w:r>
      <w:r w:rsidRPr="00EC0A1F">
        <w:rPr>
          <w:rFonts w:ascii="Times New Roman" w:eastAsia="仿宋" w:hAnsi="Times New Roman"/>
          <w:sz w:val="24"/>
          <w:szCs w:val="24"/>
        </w:rPr>
        <w:t>(</w:t>
      </w:r>
      <w:r w:rsidRPr="00EC0A1F">
        <w:rPr>
          <w:rFonts w:ascii="Times New Roman" w:eastAsia="仿宋" w:hAnsi="Times New Roman"/>
          <w:sz w:val="24"/>
          <w:szCs w:val="24"/>
        </w:rPr>
        <w:t>第四版</w:t>
      </w:r>
      <w:r w:rsidRPr="00EC0A1F">
        <w:rPr>
          <w:rFonts w:ascii="Times New Roman" w:eastAsia="仿宋" w:hAnsi="Times New Roman"/>
          <w:sz w:val="24"/>
          <w:szCs w:val="24"/>
        </w:rPr>
        <w:t>)[M].</w:t>
      </w:r>
      <w:r w:rsidRPr="00EC0A1F">
        <w:rPr>
          <w:rFonts w:ascii="Times New Roman" w:eastAsia="仿宋" w:hAnsi="Times New Roman"/>
          <w:sz w:val="24"/>
          <w:szCs w:val="24"/>
        </w:rPr>
        <w:t>北京</w:t>
      </w:r>
      <w:r w:rsidRPr="00EC0A1F">
        <w:rPr>
          <w:rFonts w:ascii="Times New Roman" w:eastAsia="仿宋" w:hAnsi="Times New Roman"/>
          <w:sz w:val="24"/>
          <w:szCs w:val="24"/>
        </w:rPr>
        <w:t>:</w:t>
      </w:r>
      <w:r w:rsidRPr="00EC0A1F">
        <w:rPr>
          <w:rFonts w:ascii="Times New Roman" w:eastAsia="仿宋" w:hAnsi="Times New Roman"/>
          <w:sz w:val="24"/>
          <w:szCs w:val="24"/>
        </w:rPr>
        <w:t>中国建筑工业出版社</w:t>
      </w:r>
      <w:r w:rsidRPr="00EC0A1F">
        <w:rPr>
          <w:rFonts w:ascii="Times New Roman" w:eastAsia="仿宋" w:hAnsi="Times New Roman"/>
          <w:sz w:val="24"/>
          <w:szCs w:val="24"/>
        </w:rPr>
        <w:t>,2018.</w:t>
      </w:r>
    </w:p>
    <w:p w14:paraId="6D16AFC6" w14:textId="60DDAA3D" w:rsidR="00EC0A1F" w:rsidRPr="00EC0A1F" w:rsidRDefault="00EC0A1F" w:rsidP="00EC0A1F">
      <w:pPr>
        <w:wordWrap w:val="0"/>
        <w:topLinePunct/>
        <w:spacing w:line="360" w:lineRule="auto"/>
        <w:rPr>
          <w:rFonts w:ascii="Times New Roman" w:eastAsia="仿宋" w:hAnsi="Times New Roman"/>
          <w:sz w:val="24"/>
          <w:szCs w:val="24"/>
        </w:rPr>
      </w:pPr>
      <w:r w:rsidRPr="00EC0A1F">
        <w:rPr>
          <w:rFonts w:ascii="Times New Roman" w:eastAsia="仿宋" w:hAnsi="Times New Roman"/>
          <w:sz w:val="24"/>
          <w:szCs w:val="24"/>
        </w:rPr>
        <w:t>[3]</w:t>
      </w:r>
      <w:r w:rsidR="00F55A93">
        <w:rPr>
          <w:rFonts w:ascii="Times New Roman" w:eastAsia="仿宋" w:hAnsi="Times New Roman"/>
          <w:sz w:val="24"/>
          <w:szCs w:val="24"/>
        </w:rPr>
        <w:t xml:space="preserve"> </w:t>
      </w:r>
      <w:r w:rsidRPr="00EC0A1F">
        <w:rPr>
          <w:rFonts w:ascii="Times New Roman" w:eastAsia="仿宋" w:hAnsi="Times New Roman"/>
          <w:sz w:val="24"/>
          <w:szCs w:val="24"/>
        </w:rPr>
        <w:t>周</w:t>
      </w:r>
      <w:r w:rsidRPr="00EC0A1F">
        <w:rPr>
          <w:rFonts w:ascii="Times New Roman" w:eastAsia="仿宋" w:hAnsi="Times New Roman"/>
          <w:sz w:val="24"/>
          <w:szCs w:val="24"/>
        </w:rPr>
        <w:t xml:space="preserve">  </w:t>
      </w:r>
      <w:r w:rsidRPr="00EC0A1F">
        <w:rPr>
          <w:rFonts w:ascii="Times New Roman" w:eastAsia="仿宋" w:hAnsi="Times New Roman"/>
          <w:sz w:val="24"/>
          <w:szCs w:val="24"/>
        </w:rPr>
        <w:t>安</w:t>
      </w:r>
      <w:r w:rsidRPr="00EC0A1F">
        <w:rPr>
          <w:rFonts w:ascii="Times New Roman" w:eastAsia="仿宋" w:hAnsi="Times New Roman"/>
          <w:sz w:val="24"/>
          <w:szCs w:val="24"/>
        </w:rPr>
        <w:t>,</w:t>
      </w:r>
      <w:r w:rsidRPr="00EC0A1F">
        <w:rPr>
          <w:rFonts w:ascii="Times New Roman" w:eastAsia="仿宋" w:hAnsi="Times New Roman"/>
          <w:sz w:val="24"/>
          <w:szCs w:val="24"/>
        </w:rPr>
        <w:t>扈慧敏</w:t>
      </w:r>
      <w:r w:rsidRPr="00EC0A1F">
        <w:rPr>
          <w:rFonts w:ascii="Times New Roman" w:eastAsia="仿宋" w:hAnsi="Times New Roman"/>
          <w:sz w:val="24"/>
          <w:szCs w:val="24"/>
        </w:rPr>
        <w:t>.</w:t>
      </w:r>
      <w:r w:rsidRPr="00EC0A1F">
        <w:rPr>
          <w:rFonts w:ascii="Times New Roman" w:eastAsia="仿宋" w:hAnsi="Times New Roman"/>
          <w:sz w:val="24"/>
          <w:szCs w:val="24"/>
        </w:rPr>
        <w:t>土木工程结构试验与检测</w:t>
      </w:r>
      <w:r w:rsidRPr="00EC0A1F">
        <w:rPr>
          <w:rFonts w:ascii="Times New Roman" w:eastAsia="仿宋" w:hAnsi="Times New Roman"/>
          <w:sz w:val="24"/>
          <w:szCs w:val="24"/>
        </w:rPr>
        <w:t>[M].</w:t>
      </w:r>
      <w:r w:rsidRPr="00EC0A1F">
        <w:rPr>
          <w:rFonts w:ascii="Times New Roman" w:eastAsia="仿宋" w:hAnsi="Times New Roman"/>
          <w:sz w:val="24"/>
          <w:szCs w:val="24"/>
        </w:rPr>
        <w:t>武汉</w:t>
      </w:r>
      <w:r w:rsidRPr="00EC0A1F">
        <w:rPr>
          <w:rFonts w:ascii="Times New Roman" w:eastAsia="仿宋" w:hAnsi="Times New Roman"/>
          <w:sz w:val="24"/>
          <w:szCs w:val="24"/>
        </w:rPr>
        <w:t>:</w:t>
      </w:r>
      <w:r w:rsidRPr="00EC0A1F">
        <w:rPr>
          <w:rFonts w:ascii="Times New Roman" w:eastAsia="仿宋" w:hAnsi="Times New Roman"/>
          <w:sz w:val="24"/>
          <w:szCs w:val="24"/>
        </w:rPr>
        <w:t>武汉大学出版社</w:t>
      </w:r>
      <w:r w:rsidRPr="00EC0A1F">
        <w:rPr>
          <w:rFonts w:ascii="Times New Roman" w:eastAsia="仿宋" w:hAnsi="Times New Roman"/>
          <w:sz w:val="24"/>
          <w:szCs w:val="24"/>
        </w:rPr>
        <w:t>,2018.</w:t>
      </w:r>
    </w:p>
    <w:p w14:paraId="1A623685" w14:textId="32D8D86D" w:rsidR="00EC0A1F" w:rsidRPr="00EC0A1F" w:rsidRDefault="00EC0A1F" w:rsidP="00EC0A1F">
      <w:pPr>
        <w:wordWrap w:val="0"/>
        <w:topLinePunct/>
        <w:spacing w:line="360" w:lineRule="auto"/>
        <w:rPr>
          <w:rFonts w:ascii="Times New Roman" w:eastAsia="仿宋" w:hAnsi="Times New Roman"/>
          <w:sz w:val="24"/>
          <w:szCs w:val="24"/>
        </w:rPr>
      </w:pPr>
      <w:r w:rsidRPr="00EC0A1F">
        <w:rPr>
          <w:rFonts w:ascii="Times New Roman" w:eastAsia="仿宋" w:hAnsi="Times New Roman"/>
          <w:sz w:val="24"/>
          <w:szCs w:val="24"/>
        </w:rPr>
        <w:t>[4]</w:t>
      </w:r>
      <w:r w:rsidR="00F55A93">
        <w:rPr>
          <w:rFonts w:ascii="Times New Roman" w:eastAsia="仿宋" w:hAnsi="Times New Roman"/>
          <w:sz w:val="24"/>
          <w:szCs w:val="24"/>
        </w:rPr>
        <w:t xml:space="preserve"> </w:t>
      </w:r>
      <w:proofErr w:type="gramStart"/>
      <w:r w:rsidRPr="00EC0A1F">
        <w:rPr>
          <w:rFonts w:ascii="Times New Roman" w:eastAsia="仿宋" w:hAnsi="Times New Roman"/>
          <w:sz w:val="24"/>
          <w:szCs w:val="24"/>
        </w:rPr>
        <w:t>熊仲明</w:t>
      </w:r>
      <w:proofErr w:type="gramEnd"/>
      <w:r w:rsidRPr="00EC0A1F">
        <w:rPr>
          <w:rFonts w:ascii="Times New Roman" w:eastAsia="仿宋" w:hAnsi="Times New Roman"/>
          <w:sz w:val="24"/>
          <w:szCs w:val="24"/>
        </w:rPr>
        <w:t>,</w:t>
      </w:r>
      <w:proofErr w:type="gramStart"/>
      <w:r w:rsidRPr="00EC0A1F">
        <w:rPr>
          <w:rFonts w:ascii="Times New Roman" w:eastAsia="仿宋" w:hAnsi="Times New Roman"/>
          <w:sz w:val="24"/>
          <w:szCs w:val="24"/>
        </w:rPr>
        <w:t>王社</w:t>
      </w:r>
      <w:proofErr w:type="gramEnd"/>
      <w:r w:rsidRPr="00EC0A1F">
        <w:rPr>
          <w:rFonts w:ascii="Times New Roman" w:eastAsia="仿宋" w:hAnsi="Times New Roman"/>
          <w:sz w:val="24"/>
          <w:szCs w:val="24"/>
        </w:rPr>
        <w:t>良</w:t>
      </w:r>
      <w:r w:rsidRPr="00EC0A1F">
        <w:rPr>
          <w:rFonts w:ascii="Times New Roman" w:eastAsia="仿宋" w:hAnsi="Times New Roman"/>
          <w:sz w:val="24"/>
          <w:szCs w:val="24"/>
        </w:rPr>
        <w:t>.</w:t>
      </w:r>
      <w:r w:rsidRPr="00EC0A1F">
        <w:rPr>
          <w:rFonts w:ascii="Times New Roman" w:eastAsia="仿宋" w:hAnsi="Times New Roman"/>
          <w:sz w:val="24"/>
          <w:szCs w:val="24"/>
        </w:rPr>
        <w:t>土木工程结构试验（第二版）</w:t>
      </w:r>
      <w:r w:rsidRPr="00EC0A1F">
        <w:rPr>
          <w:rFonts w:ascii="Times New Roman" w:eastAsia="仿宋" w:hAnsi="Times New Roman"/>
          <w:sz w:val="24"/>
          <w:szCs w:val="24"/>
        </w:rPr>
        <w:t>[M].</w:t>
      </w:r>
      <w:r w:rsidRPr="00EC0A1F">
        <w:rPr>
          <w:rFonts w:ascii="Times New Roman" w:eastAsia="仿宋" w:hAnsi="Times New Roman"/>
          <w:sz w:val="24"/>
          <w:szCs w:val="24"/>
        </w:rPr>
        <w:t>北京</w:t>
      </w:r>
      <w:r w:rsidRPr="00EC0A1F">
        <w:rPr>
          <w:rFonts w:ascii="Times New Roman" w:eastAsia="仿宋" w:hAnsi="Times New Roman"/>
          <w:sz w:val="24"/>
          <w:szCs w:val="24"/>
        </w:rPr>
        <w:t>:</w:t>
      </w:r>
      <w:r w:rsidRPr="00EC0A1F">
        <w:rPr>
          <w:rFonts w:ascii="Times New Roman" w:eastAsia="仿宋" w:hAnsi="Times New Roman"/>
          <w:sz w:val="24"/>
          <w:szCs w:val="24"/>
        </w:rPr>
        <w:t>中国建筑工业出版社</w:t>
      </w:r>
      <w:r w:rsidRPr="00EC0A1F">
        <w:rPr>
          <w:rFonts w:ascii="Times New Roman" w:eastAsia="仿宋" w:hAnsi="Times New Roman"/>
          <w:sz w:val="24"/>
          <w:szCs w:val="24"/>
        </w:rPr>
        <w:t>,2018.</w:t>
      </w:r>
    </w:p>
    <w:p w14:paraId="44D23BE5" w14:textId="77777777" w:rsidR="00EC0A1F" w:rsidRPr="00EC0A1F" w:rsidRDefault="00EC0A1F" w:rsidP="00EC0A1F">
      <w:pPr>
        <w:wordWrap w:val="0"/>
        <w:topLinePunct/>
        <w:spacing w:line="360" w:lineRule="auto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 w:rsidRPr="00EC0A1F">
        <w:rPr>
          <w:rFonts w:ascii="Times New Roman" w:eastAsia="仿宋" w:hAnsi="Times New Roman"/>
          <w:b/>
          <w:sz w:val="24"/>
          <w:szCs w:val="24"/>
        </w:rPr>
        <w:t>（三）其它课程资源</w:t>
      </w:r>
    </w:p>
    <w:p w14:paraId="304599E7" w14:textId="0B939199" w:rsidR="00F55A93" w:rsidRDefault="00EC0A1F" w:rsidP="00EC0A1F">
      <w:pPr>
        <w:widowControl/>
        <w:wordWrap w:val="0"/>
        <w:topLinePunct/>
        <w:adjustRightInd w:val="0"/>
        <w:spacing w:line="360" w:lineRule="auto"/>
        <w:ind w:leftChars="257" w:left="540"/>
        <w:jc w:val="left"/>
        <w:rPr>
          <w:rFonts w:ascii="Times New Roman" w:eastAsia="仿宋" w:hAnsi="Times New Roman"/>
          <w:sz w:val="24"/>
          <w:szCs w:val="24"/>
        </w:rPr>
      </w:pPr>
      <w:r w:rsidRPr="00EC0A1F">
        <w:rPr>
          <w:rFonts w:ascii="Times New Roman" w:eastAsia="仿宋" w:hAnsi="Times New Roman"/>
          <w:sz w:val="24"/>
          <w:szCs w:val="24"/>
        </w:rPr>
        <w:t>1.</w:t>
      </w:r>
      <w:r w:rsidR="00F55A93" w:rsidRPr="00F55A93">
        <w:rPr>
          <w:rFonts w:hint="eastAsia"/>
        </w:rPr>
        <w:t xml:space="preserve"> </w:t>
      </w:r>
      <w:r w:rsidR="00F55A93" w:rsidRPr="00F55A93">
        <w:rPr>
          <w:rFonts w:ascii="仿宋" w:eastAsia="仿宋" w:hAnsi="仿宋" w:hint="eastAsia"/>
          <w:sz w:val="24"/>
          <w:szCs w:val="24"/>
        </w:rPr>
        <w:t>结构试验</w:t>
      </w:r>
      <w:r w:rsidR="00F55A93" w:rsidRPr="00F55A93">
        <w:rPr>
          <w:rFonts w:ascii="Times New Roman" w:eastAsia="仿宋" w:hAnsi="Times New Roman" w:hint="eastAsia"/>
          <w:sz w:val="24"/>
          <w:szCs w:val="24"/>
        </w:rPr>
        <w:t>网络公开课</w:t>
      </w:r>
    </w:p>
    <w:p w14:paraId="5050A724" w14:textId="346DE78B" w:rsidR="00EC0A1F" w:rsidRDefault="00EC0A1F" w:rsidP="00EC0A1F">
      <w:pPr>
        <w:widowControl/>
        <w:wordWrap w:val="0"/>
        <w:topLinePunct/>
        <w:adjustRightInd w:val="0"/>
        <w:spacing w:line="360" w:lineRule="auto"/>
        <w:ind w:leftChars="257" w:left="540"/>
        <w:jc w:val="left"/>
        <w:rPr>
          <w:rFonts w:ascii="Times New Roman" w:eastAsia="仿宋" w:hAnsi="Times New Roman"/>
          <w:sz w:val="24"/>
          <w:szCs w:val="24"/>
        </w:rPr>
      </w:pPr>
      <w:r w:rsidRPr="00EC0A1F">
        <w:rPr>
          <w:rFonts w:ascii="Times New Roman" w:eastAsia="仿宋" w:hAnsi="Times New Roman"/>
          <w:sz w:val="24"/>
          <w:szCs w:val="24"/>
        </w:rPr>
        <w:t xml:space="preserve"> </w:t>
      </w:r>
      <w:hyperlink r:id="rId14" w:history="1">
        <w:r w:rsidR="0048344B" w:rsidRPr="009B56B7">
          <w:rPr>
            <w:rStyle w:val="aff4"/>
            <w:rFonts w:ascii="Times New Roman" w:eastAsia="仿宋" w:hAnsi="Times New Roman"/>
            <w:sz w:val="24"/>
            <w:szCs w:val="24"/>
          </w:rPr>
          <w:t>http://imooc.xynu.edu.cn</w:t>
        </w:r>
      </w:hyperlink>
    </w:p>
    <w:p w14:paraId="082B4C3F" w14:textId="77777777" w:rsidR="0048344B" w:rsidRPr="0048344B" w:rsidRDefault="0048344B" w:rsidP="00EC0A1F">
      <w:pPr>
        <w:widowControl/>
        <w:wordWrap w:val="0"/>
        <w:topLinePunct/>
        <w:adjustRightInd w:val="0"/>
        <w:spacing w:line="360" w:lineRule="auto"/>
        <w:ind w:leftChars="257" w:left="540"/>
        <w:jc w:val="left"/>
        <w:rPr>
          <w:rFonts w:ascii="Times New Roman" w:eastAsia="仿宋" w:hAnsi="Times New Roman"/>
          <w:sz w:val="24"/>
          <w:szCs w:val="24"/>
        </w:rPr>
      </w:pPr>
    </w:p>
    <w:p w14:paraId="4128FFF2" w14:textId="4F44A83F" w:rsidR="00EC0A1F" w:rsidRDefault="00EC0A1F" w:rsidP="00EC0A1F">
      <w:pPr>
        <w:wordWrap w:val="0"/>
        <w:topLinePunct/>
        <w:spacing w:line="360" w:lineRule="auto"/>
        <w:ind w:firstLineChars="1550" w:firstLine="3720"/>
        <w:rPr>
          <w:rFonts w:ascii="Times New Roman" w:eastAsia="楷体" w:hAnsi="Times New Roman"/>
          <w:sz w:val="24"/>
          <w:szCs w:val="24"/>
        </w:rPr>
      </w:pPr>
      <w:r w:rsidRPr="00EC0A1F">
        <w:rPr>
          <w:rFonts w:ascii="Times New Roman" w:eastAsia="仿宋" w:hAnsi="Times New Roman"/>
          <w:sz w:val="24"/>
          <w:szCs w:val="24"/>
        </w:rPr>
        <w:t>执笔人：</w:t>
      </w:r>
      <w:proofErr w:type="gramStart"/>
      <w:r w:rsidRPr="00EC0A1F">
        <w:rPr>
          <w:rFonts w:ascii="Times New Roman" w:eastAsia="楷体" w:hAnsi="Times New Roman"/>
          <w:sz w:val="24"/>
          <w:szCs w:val="24"/>
        </w:rPr>
        <w:t>熊瑞生</w:t>
      </w:r>
      <w:proofErr w:type="gramEnd"/>
    </w:p>
    <w:p w14:paraId="17F74E62" w14:textId="735309D4" w:rsidR="00F55A93" w:rsidRPr="00EC0A1F" w:rsidRDefault="00F55A93" w:rsidP="00EC0A1F">
      <w:pPr>
        <w:wordWrap w:val="0"/>
        <w:topLinePunct/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参与人：肖琪聃、李健楠、高春华、陈利</w:t>
      </w:r>
    </w:p>
    <w:p w14:paraId="5CEFC805" w14:textId="77777777" w:rsidR="00EC0A1F" w:rsidRPr="00EC0A1F" w:rsidRDefault="00EC0A1F" w:rsidP="00EC0A1F">
      <w:pPr>
        <w:wordWrap w:val="0"/>
        <w:topLinePunct/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 w:rsidRPr="00EC0A1F">
        <w:rPr>
          <w:rFonts w:ascii="Times New Roman" w:eastAsia="仿宋" w:hAnsi="Times New Roman"/>
          <w:sz w:val="24"/>
          <w:szCs w:val="24"/>
        </w:rPr>
        <w:t>课程负责人：</w:t>
      </w:r>
      <w:r w:rsidRPr="00EC0A1F">
        <w:rPr>
          <w:rFonts w:ascii="Times New Roman" w:eastAsia="楷体" w:hAnsi="Times New Roman"/>
          <w:sz w:val="24"/>
          <w:szCs w:val="24"/>
        </w:rPr>
        <w:t>熊瑞生</w:t>
      </w:r>
    </w:p>
    <w:p w14:paraId="75D9513D" w14:textId="680DB377" w:rsidR="00EC0A1F" w:rsidRPr="00EC0A1F" w:rsidRDefault="00EC0A1F" w:rsidP="00EC0A1F">
      <w:pPr>
        <w:wordWrap w:val="0"/>
        <w:topLinePunct/>
        <w:spacing w:line="360" w:lineRule="auto"/>
        <w:ind w:firstLineChars="1550" w:firstLine="3720"/>
        <w:rPr>
          <w:rFonts w:ascii="Times New Roman" w:eastAsia="仿宋" w:hAnsi="Times New Roman" w:hint="eastAsia"/>
          <w:sz w:val="24"/>
          <w:szCs w:val="24"/>
        </w:rPr>
      </w:pPr>
      <w:r w:rsidRPr="00EC0A1F">
        <w:rPr>
          <w:rFonts w:ascii="Times New Roman" w:eastAsia="仿宋" w:hAnsi="Times New Roman"/>
          <w:sz w:val="24"/>
          <w:szCs w:val="24"/>
        </w:rPr>
        <w:t>审核人（系</w:t>
      </w:r>
      <w:r w:rsidRPr="00EC0A1F">
        <w:rPr>
          <w:rFonts w:ascii="Times New Roman" w:eastAsia="仿宋" w:hAnsi="Times New Roman"/>
          <w:sz w:val="24"/>
          <w:szCs w:val="24"/>
        </w:rPr>
        <w:t>/</w:t>
      </w:r>
      <w:r w:rsidRPr="00EC0A1F">
        <w:rPr>
          <w:rFonts w:ascii="Times New Roman" w:eastAsia="仿宋" w:hAnsi="Times New Roman"/>
          <w:sz w:val="24"/>
          <w:szCs w:val="24"/>
        </w:rPr>
        <w:t>教研室主任）：</w:t>
      </w:r>
      <w:r w:rsidR="00E6778D">
        <w:rPr>
          <w:rFonts w:ascii="Times New Roman" w:eastAsia="楷体" w:hAnsi="Times New Roman" w:hint="eastAsia"/>
          <w:sz w:val="24"/>
          <w:szCs w:val="24"/>
        </w:rPr>
        <w:t>高春华</w:t>
      </w:r>
      <w:bookmarkStart w:id="13" w:name="_GoBack"/>
      <w:bookmarkEnd w:id="13"/>
    </w:p>
    <w:p w14:paraId="2D0E80CE" w14:textId="3694FA64" w:rsidR="00EC0A1F" w:rsidRPr="00EC0A1F" w:rsidRDefault="00EC0A1F" w:rsidP="00EC0A1F">
      <w:pPr>
        <w:wordWrap w:val="0"/>
        <w:topLinePunct/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 w:rsidRPr="00EC0A1F">
        <w:rPr>
          <w:rFonts w:ascii="Times New Roman" w:eastAsia="仿宋" w:hAnsi="Times New Roman"/>
          <w:sz w:val="24"/>
          <w:szCs w:val="24"/>
        </w:rPr>
        <w:t>审定人（主管教学副院长</w:t>
      </w:r>
      <w:r w:rsidRPr="00EC0A1F">
        <w:rPr>
          <w:rFonts w:ascii="Times New Roman" w:eastAsia="仿宋" w:hAnsi="Times New Roman"/>
          <w:sz w:val="24"/>
          <w:szCs w:val="24"/>
        </w:rPr>
        <w:t>/</w:t>
      </w:r>
      <w:r w:rsidRPr="00EC0A1F">
        <w:rPr>
          <w:rFonts w:ascii="Times New Roman" w:eastAsia="仿宋" w:hAnsi="Times New Roman"/>
          <w:sz w:val="24"/>
          <w:szCs w:val="24"/>
        </w:rPr>
        <w:t>副主任）：</w:t>
      </w:r>
      <w:r w:rsidR="00E6778D" w:rsidRPr="00EC0A1F">
        <w:rPr>
          <w:rFonts w:ascii="Times New Roman" w:eastAsia="楷体" w:hAnsi="Times New Roman"/>
          <w:sz w:val="24"/>
          <w:szCs w:val="24"/>
        </w:rPr>
        <w:t>袁晓辉</w:t>
      </w:r>
    </w:p>
    <w:p w14:paraId="20702B31" w14:textId="77777777" w:rsidR="00EC0A1F" w:rsidRPr="00EC0A1F" w:rsidRDefault="00EC0A1F" w:rsidP="00B32FB4">
      <w:pPr>
        <w:wordWrap w:val="0"/>
        <w:topLinePunct/>
        <w:spacing w:line="360" w:lineRule="auto"/>
        <w:ind w:left="900" w:firstLineChars="1550" w:firstLine="3720"/>
        <w:rPr>
          <w:rFonts w:ascii="Times New Roman" w:eastAsia="仿宋" w:hAnsi="Times New Roman"/>
          <w:sz w:val="24"/>
          <w:szCs w:val="24"/>
        </w:rPr>
      </w:pPr>
      <w:r w:rsidRPr="00EC0A1F">
        <w:rPr>
          <w:rFonts w:ascii="Times New Roman" w:eastAsia="仿宋" w:hAnsi="Times New Roman"/>
          <w:sz w:val="24"/>
          <w:szCs w:val="24"/>
        </w:rPr>
        <w:t>2019</w:t>
      </w:r>
      <w:r w:rsidRPr="00EC0A1F">
        <w:rPr>
          <w:rFonts w:ascii="Times New Roman" w:eastAsia="仿宋" w:hAnsi="Times New Roman"/>
          <w:sz w:val="24"/>
          <w:szCs w:val="24"/>
        </w:rPr>
        <w:t>年</w:t>
      </w:r>
      <w:r w:rsidRPr="00EC0A1F">
        <w:rPr>
          <w:rFonts w:ascii="Times New Roman" w:eastAsia="仿宋" w:hAnsi="Times New Roman"/>
          <w:sz w:val="24"/>
          <w:szCs w:val="24"/>
        </w:rPr>
        <w:t>6</w:t>
      </w:r>
      <w:r w:rsidRPr="00EC0A1F">
        <w:rPr>
          <w:rFonts w:ascii="Times New Roman" w:eastAsia="仿宋" w:hAnsi="Times New Roman"/>
          <w:sz w:val="24"/>
          <w:szCs w:val="24"/>
        </w:rPr>
        <w:t>月</w:t>
      </w:r>
    </w:p>
    <w:p w14:paraId="1D6D2D0D" w14:textId="48595163" w:rsidR="000E400F" w:rsidRDefault="000E400F">
      <w:pPr>
        <w:ind w:firstLineChars="2000" w:firstLine="4200"/>
      </w:pPr>
    </w:p>
    <w:sectPr w:rsidR="000E4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6EC4E" w14:textId="77777777" w:rsidR="00363C6A" w:rsidRDefault="00363C6A" w:rsidP="004F2231">
      <w:r>
        <w:separator/>
      </w:r>
    </w:p>
  </w:endnote>
  <w:endnote w:type="continuationSeparator" w:id="0">
    <w:p w14:paraId="540E2A90" w14:textId="77777777" w:rsidR="00363C6A" w:rsidRDefault="00363C6A" w:rsidP="004F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BC79F" w14:textId="77777777" w:rsidR="00363C6A" w:rsidRDefault="00363C6A" w:rsidP="004F2231">
      <w:r>
        <w:separator/>
      </w:r>
    </w:p>
  </w:footnote>
  <w:footnote w:type="continuationSeparator" w:id="0">
    <w:p w14:paraId="23828FC8" w14:textId="77777777" w:rsidR="00363C6A" w:rsidRDefault="00363C6A" w:rsidP="004F2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528CE"/>
    <w:multiLevelType w:val="multilevel"/>
    <w:tmpl w:val="728528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2126" w:firstLine="0"/>
      </w:pPr>
      <w:rPr>
        <w:rFonts w:hint="default"/>
        <w:color w:val="000000" w:themeColor="text1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2NzNiY2JhYWI2YmYxMTI5NDRiYjE3NzA3YmIxZmMifQ=="/>
  </w:docVars>
  <w:rsids>
    <w:rsidRoot w:val="00EE2499"/>
    <w:rsid w:val="00006B32"/>
    <w:rsid w:val="00030133"/>
    <w:rsid w:val="00030D4E"/>
    <w:rsid w:val="0003153A"/>
    <w:rsid w:val="000429C3"/>
    <w:rsid w:val="00045963"/>
    <w:rsid w:val="00072ADF"/>
    <w:rsid w:val="00074DBF"/>
    <w:rsid w:val="00080C9D"/>
    <w:rsid w:val="00097BC9"/>
    <w:rsid w:val="000A017A"/>
    <w:rsid w:val="000A751D"/>
    <w:rsid w:val="000C5BDB"/>
    <w:rsid w:val="000D1138"/>
    <w:rsid w:val="000D3518"/>
    <w:rsid w:val="000E006F"/>
    <w:rsid w:val="000E400F"/>
    <w:rsid w:val="000F037E"/>
    <w:rsid w:val="00102B41"/>
    <w:rsid w:val="0015792E"/>
    <w:rsid w:val="00165F4A"/>
    <w:rsid w:val="00167DCA"/>
    <w:rsid w:val="00180F37"/>
    <w:rsid w:val="0018543D"/>
    <w:rsid w:val="0018723B"/>
    <w:rsid w:val="00190FEB"/>
    <w:rsid w:val="00195884"/>
    <w:rsid w:val="001A0205"/>
    <w:rsid w:val="001A0398"/>
    <w:rsid w:val="001D4143"/>
    <w:rsid w:val="002138CF"/>
    <w:rsid w:val="0023661F"/>
    <w:rsid w:val="00242140"/>
    <w:rsid w:val="002461A7"/>
    <w:rsid w:val="0025201B"/>
    <w:rsid w:val="0026529B"/>
    <w:rsid w:val="002672D4"/>
    <w:rsid w:val="002875C8"/>
    <w:rsid w:val="002A04AF"/>
    <w:rsid w:val="002D4AC6"/>
    <w:rsid w:val="003029DB"/>
    <w:rsid w:val="00315981"/>
    <w:rsid w:val="0032114E"/>
    <w:rsid w:val="00324CFB"/>
    <w:rsid w:val="003263C8"/>
    <w:rsid w:val="00346112"/>
    <w:rsid w:val="0034763E"/>
    <w:rsid w:val="00363C6A"/>
    <w:rsid w:val="00363E8C"/>
    <w:rsid w:val="00371553"/>
    <w:rsid w:val="003818C1"/>
    <w:rsid w:val="003947F9"/>
    <w:rsid w:val="003A1E4E"/>
    <w:rsid w:val="003B0D4B"/>
    <w:rsid w:val="003B32CD"/>
    <w:rsid w:val="003B665B"/>
    <w:rsid w:val="003C3FB3"/>
    <w:rsid w:val="003C5531"/>
    <w:rsid w:val="003C5E0D"/>
    <w:rsid w:val="003C7094"/>
    <w:rsid w:val="003D76B9"/>
    <w:rsid w:val="003E2894"/>
    <w:rsid w:val="003E28C3"/>
    <w:rsid w:val="003E3657"/>
    <w:rsid w:val="003E6E8B"/>
    <w:rsid w:val="00413666"/>
    <w:rsid w:val="00415E6B"/>
    <w:rsid w:val="0043336A"/>
    <w:rsid w:val="00437EB2"/>
    <w:rsid w:val="0048344B"/>
    <w:rsid w:val="0049488B"/>
    <w:rsid w:val="004D1D58"/>
    <w:rsid w:val="004D23DF"/>
    <w:rsid w:val="004D608C"/>
    <w:rsid w:val="004E2724"/>
    <w:rsid w:val="004F2231"/>
    <w:rsid w:val="004F28AA"/>
    <w:rsid w:val="00507262"/>
    <w:rsid w:val="0051660B"/>
    <w:rsid w:val="005177DF"/>
    <w:rsid w:val="005214E8"/>
    <w:rsid w:val="005235E6"/>
    <w:rsid w:val="00526392"/>
    <w:rsid w:val="0053092D"/>
    <w:rsid w:val="00532EB6"/>
    <w:rsid w:val="00536528"/>
    <w:rsid w:val="00540EAA"/>
    <w:rsid w:val="0054504A"/>
    <w:rsid w:val="00575109"/>
    <w:rsid w:val="00577600"/>
    <w:rsid w:val="00583060"/>
    <w:rsid w:val="005834AF"/>
    <w:rsid w:val="005A479A"/>
    <w:rsid w:val="005A7382"/>
    <w:rsid w:val="005C6426"/>
    <w:rsid w:val="005D55DF"/>
    <w:rsid w:val="005E32B9"/>
    <w:rsid w:val="005F089B"/>
    <w:rsid w:val="005F4D83"/>
    <w:rsid w:val="00613195"/>
    <w:rsid w:val="00630908"/>
    <w:rsid w:val="00634258"/>
    <w:rsid w:val="00663906"/>
    <w:rsid w:val="00680D70"/>
    <w:rsid w:val="006839BE"/>
    <w:rsid w:val="00695FD4"/>
    <w:rsid w:val="006A5BAC"/>
    <w:rsid w:val="006B3187"/>
    <w:rsid w:val="006B6602"/>
    <w:rsid w:val="006E5F5D"/>
    <w:rsid w:val="006E5FF6"/>
    <w:rsid w:val="006E66D3"/>
    <w:rsid w:val="007126E7"/>
    <w:rsid w:val="007165C0"/>
    <w:rsid w:val="0073196F"/>
    <w:rsid w:val="00740E10"/>
    <w:rsid w:val="0074146C"/>
    <w:rsid w:val="00751F52"/>
    <w:rsid w:val="00752C3B"/>
    <w:rsid w:val="0075645F"/>
    <w:rsid w:val="00764B9B"/>
    <w:rsid w:val="007719D9"/>
    <w:rsid w:val="007800EF"/>
    <w:rsid w:val="007809A1"/>
    <w:rsid w:val="007878E9"/>
    <w:rsid w:val="007A4938"/>
    <w:rsid w:val="007D6966"/>
    <w:rsid w:val="007E1163"/>
    <w:rsid w:val="007E1BA9"/>
    <w:rsid w:val="008011FD"/>
    <w:rsid w:val="0081197D"/>
    <w:rsid w:val="008216F2"/>
    <w:rsid w:val="00821F74"/>
    <w:rsid w:val="008268B2"/>
    <w:rsid w:val="00847328"/>
    <w:rsid w:val="00865E25"/>
    <w:rsid w:val="00877341"/>
    <w:rsid w:val="008C1DBD"/>
    <w:rsid w:val="008C26DD"/>
    <w:rsid w:val="008C3479"/>
    <w:rsid w:val="008C7643"/>
    <w:rsid w:val="008D00F7"/>
    <w:rsid w:val="008F14E5"/>
    <w:rsid w:val="008F372B"/>
    <w:rsid w:val="0090260A"/>
    <w:rsid w:val="009032B6"/>
    <w:rsid w:val="00912AB5"/>
    <w:rsid w:val="00934B15"/>
    <w:rsid w:val="00934E1F"/>
    <w:rsid w:val="0095567A"/>
    <w:rsid w:val="00977CBE"/>
    <w:rsid w:val="009B431C"/>
    <w:rsid w:val="009E3013"/>
    <w:rsid w:val="009E5420"/>
    <w:rsid w:val="009F2F2D"/>
    <w:rsid w:val="00A05EFF"/>
    <w:rsid w:val="00A20829"/>
    <w:rsid w:val="00A50CD8"/>
    <w:rsid w:val="00A62A82"/>
    <w:rsid w:val="00A676CB"/>
    <w:rsid w:val="00A8004F"/>
    <w:rsid w:val="00A859CC"/>
    <w:rsid w:val="00A975AA"/>
    <w:rsid w:val="00AA0A4C"/>
    <w:rsid w:val="00AB224C"/>
    <w:rsid w:val="00AB5426"/>
    <w:rsid w:val="00AB5E49"/>
    <w:rsid w:val="00AB784E"/>
    <w:rsid w:val="00AD6BB7"/>
    <w:rsid w:val="00AF0ACE"/>
    <w:rsid w:val="00AF55BA"/>
    <w:rsid w:val="00B32FB4"/>
    <w:rsid w:val="00B570C9"/>
    <w:rsid w:val="00BD5A1C"/>
    <w:rsid w:val="00BD613A"/>
    <w:rsid w:val="00BE4825"/>
    <w:rsid w:val="00BF2911"/>
    <w:rsid w:val="00C14126"/>
    <w:rsid w:val="00C1419C"/>
    <w:rsid w:val="00C24CCF"/>
    <w:rsid w:val="00C3333E"/>
    <w:rsid w:val="00C37E65"/>
    <w:rsid w:val="00C74E62"/>
    <w:rsid w:val="00C825BA"/>
    <w:rsid w:val="00CA3526"/>
    <w:rsid w:val="00CA724F"/>
    <w:rsid w:val="00CB23D4"/>
    <w:rsid w:val="00CB7F18"/>
    <w:rsid w:val="00CE35BC"/>
    <w:rsid w:val="00D0369E"/>
    <w:rsid w:val="00D2414B"/>
    <w:rsid w:val="00D24533"/>
    <w:rsid w:val="00D410B4"/>
    <w:rsid w:val="00D71936"/>
    <w:rsid w:val="00D82652"/>
    <w:rsid w:val="00D86188"/>
    <w:rsid w:val="00D8646A"/>
    <w:rsid w:val="00D908F8"/>
    <w:rsid w:val="00DE1341"/>
    <w:rsid w:val="00DE14F0"/>
    <w:rsid w:val="00DF45EE"/>
    <w:rsid w:val="00DF6A96"/>
    <w:rsid w:val="00E05820"/>
    <w:rsid w:val="00E152F1"/>
    <w:rsid w:val="00E16983"/>
    <w:rsid w:val="00E24C13"/>
    <w:rsid w:val="00E40C1C"/>
    <w:rsid w:val="00E507E0"/>
    <w:rsid w:val="00E50EA7"/>
    <w:rsid w:val="00E6013C"/>
    <w:rsid w:val="00E674D8"/>
    <w:rsid w:val="00E6778D"/>
    <w:rsid w:val="00E87DA0"/>
    <w:rsid w:val="00EB3A71"/>
    <w:rsid w:val="00EC0A1F"/>
    <w:rsid w:val="00EC573B"/>
    <w:rsid w:val="00EE182F"/>
    <w:rsid w:val="00EE1EAA"/>
    <w:rsid w:val="00EE2499"/>
    <w:rsid w:val="00EF1C4A"/>
    <w:rsid w:val="00F20686"/>
    <w:rsid w:val="00F3308A"/>
    <w:rsid w:val="00F55A93"/>
    <w:rsid w:val="00F70FBC"/>
    <w:rsid w:val="00F82A43"/>
    <w:rsid w:val="00F84F5E"/>
    <w:rsid w:val="00F87E48"/>
    <w:rsid w:val="00FB1BF2"/>
    <w:rsid w:val="00FB59E3"/>
    <w:rsid w:val="00FC5E78"/>
    <w:rsid w:val="00FD5A4D"/>
    <w:rsid w:val="00FD7ADE"/>
    <w:rsid w:val="00FF1279"/>
    <w:rsid w:val="00FF755E"/>
    <w:rsid w:val="08F359BB"/>
    <w:rsid w:val="09E518F1"/>
    <w:rsid w:val="0AD57CFF"/>
    <w:rsid w:val="0FF22FB9"/>
    <w:rsid w:val="10C55FD8"/>
    <w:rsid w:val="11D063A8"/>
    <w:rsid w:val="19267830"/>
    <w:rsid w:val="19874772"/>
    <w:rsid w:val="1C784846"/>
    <w:rsid w:val="1CE75528"/>
    <w:rsid w:val="1D724738"/>
    <w:rsid w:val="20322F5E"/>
    <w:rsid w:val="20931C4F"/>
    <w:rsid w:val="20A20302"/>
    <w:rsid w:val="22AA14D2"/>
    <w:rsid w:val="2504136D"/>
    <w:rsid w:val="27234B54"/>
    <w:rsid w:val="29A053DC"/>
    <w:rsid w:val="2A9F5694"/>
    <w:rsid w:val="2DEC34D5"/>
    <w:rsid w:val="349637C5"/>
    <w:rsid w:val="35577297"/>
    <w:rsid w:val="35D57DE2"/>
    <w:rsid w:val="38280CEB"/>
    <w:rsid w:val="38B36EDA"/>
    <w:rsid w:val="3EA83B02"/>
    <w:rsid w:val="40073668"/>
    <w:rsid w:val="402C30CE"/>
    <w:rsid w:val="405326DE"/>
    <w:rsid w:val="45915C44"/>
    <w:rsid w:val="477563EC"/>
    <w:rsid w:val="4A677B24"/>
    <w:rsid w:val="4E8011B5"/>
    <w:rsid w:val="505731E7"/>
    <w:rsid w:val="515D57DD"/>
    <w:rsid w:val="52C33D66"/>
    <w:rsid w:val="534F1156"/>
    <w:rsid w:val="560E70A6"/>
    <w:rsid w:val="565A22EB"/>
    <w:rsid w:val="5ABF4E13"/>
    <w:rsid w:val="5E2C35A0"/>
    <w:rsid w:val="5FB05672"/>
    <w:rsid w:val="612B63A9"/>
    <w:rsid w:val="626D586B"/>
    <w:rsid w:val="6BF863D7"/>
    <w:rsid w:val="70D66988"/>
    <w:rsid w:val="730579C3"/>
    <w:rsid w:val="75E672A0"/>
    <w:rsid w:val="7B2833D7"/>
    <w:rsid w:val="7B7B66DC"/>
    <w:rsid w:val="7CD76053"/>
    <w:rsid w:val="7D51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FD047"/>
  <w15:docId w15:val="{AFB55D39-C1B1-45DA-AB25-67A60612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0FEB"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13">
    <w:name w:val="正文1"/>
    <w:basedOn w:val="a"/>
    <w:link w:val="14"/>
    <w:qFormat/>
    <w:pPr>
      <w:spacing w:line="360" w:lineRule="auto"/>
      <w:ind w:firstLineChars="200" w:firstLine="200"/>
    </w:pPr>
    <w:rPr>
      <w:rFonts w:ascii="Times New Roman" w:eastAsia="仿宋" w:hAnsi="Times New Roman"/>
      <w:iCs/>
      <w:sz w:val="24"/>
      <w:szCs w:val="24"/>
    </w:rPr>
  </w:style>
  <w:style w:type="character" w:customStyle="1" w:styleId="14">
    <w:name w:val="正文1 字符"/>
    <w:link w:val="13"/>
    <w:qFormat/>
    <w:rPr>
      <w:rFonts w:ascii="Times New Roman" w:eastAsia="仿宋" w:hAnsi="Times New Roman" w:cs="Times New Roman"/>
      <w:iCs/>
      <w:sz w:val="24"/>
      <w14:ligatures w14:val="none"/>
    </w:rPr>
  </w:style>
  <w:style w:type="paragraph" w:customStyle="1" w:styleId="af0">
    <w:name w:val="表内容"/>
    <w:basedOn w:val="a"/>
    <w:link w:val="af1"/>
    <w:qFormat/>
    <w:rPr>
      <w:rFonts w:ascii="Times" w:eastAsia="楷体" w:hAnsi="Times"/>
      <w:bCs/>
      <w:sz w:val="18"/>
      <w:szCs w:val="18"/>
    </w:rPr>
  </w:style>
  <w:style w:type="character" w:customStyle="1" w:styleId="af1">
    <w:name w:val="表内容 字符"/>
    <w:link w:val="af0"/>
    <w:qFormat/>
    <w:rPr>
      <w:rFonts w:ascii="Times" w:eastAsia="楷体" w:hAnsi="Times" w:cs="Times New Roman"/>
      <w:bCs/>
      <w:sz w:val="18"/>
      <w:szCs w:val="18"/>
      <w14:ligatures w14:val="none"/>
    </w:rPr>
  </w:style>
  <w:style w:type="paragraph" w:customStyle="1" w:styleId="af2">
    <w:name w:val="表标题"/>
    <w:basedOn w:val="af0"/>
    <w:next w:val="af0"/>
    <w:link w:val="af3"/>
    <w:qFormat/>
    <w:pPr>
      <w:spacing w:beforeLines="50" w:before="50"/>
      <w:jc w:val="center"/>
    </w:pPr>
    <w:rPr>
      <w:b/>
      <w:color w:val="000000"/>
      <w:sz w:val="21"/>
    </w:rPr>
  </w:style>
  <w:style w:type="character" w:customStyle="1" w:styleId="af3">
    <w:name w:val="表标题 字符"/>
    <w:link w:val="af2"/>
    <w:qFormat/>
    <w:rPr>
      <w:rFonts w:ascii="Times" w:eastAsia="楷体" w:hAnsi="Times" w:cs="Times New Roman"/>
      <w:b/>
      <w:bCs/>
      <w:color w:val="000000"/>
      <w:sz w:val="21"/>
      <w:szCs w:val="18"/>
      <w14:ligatures w14:val="none"/>
    </w:rPr>
  </w:style>
  <w:style w:type="paragraph" w:customStyle="1" w:styleId="af4">
    <w:name w:val="课程标题"/>
    <w:basedOn w:val="a9"/>
    <w:next w:val="a"/>
    <w:link w:val="af5"/>
    <w:qFormat/>
    <w:pPr>
      <w:widowControl/>
      <w:spacing w:afterLines="100" w:after="100" w:line="360" w:lineRule="auto"/>
      <w:contextualSpacing w:val="0"/>
      <w:outlineLvl w:val="0"/>
    </w:pPr>
    <w:rPr>
      <w:rFonts w:ascii="Times" w:eastAsia="黑体" w:hAnsi="Times" w:cs="Times New Roman"/>
      <w:spacing w:val="0"/>
      <w:kern w:val="44"/>
      <w:sz w:val="32"/>
      <w:szCs w:val="32"/>
    </w:rPr>
  </w:style>
  <w:style w:type="character" w:customStyle="1" w:styleId="af5">
    <w:name w:val="课程标题 字符"/>
    <w:basedOn w:val="a0"/>
    <w:link w:val="af4"/>
    <w:qFormat/>
    <w:rPr>
      <w:rFonts w:ascii="Times" w:eastAsia="黑体" w:hAnsi="Times" w:cs="Times New Roman"/>
      <w:kern w:val="44"/>
      <w:sz w:val="32"/>
      <w:szCs w:val="32"/>
      <w14:ligatures w14:val="none"/>
    </w:rPr>
  </w:style>
  <w:style w:type="paragraph" w:customStyle="1" w:styleId="af6">
    <w:name w:val="标题一"/>
    <w:basedOn w:val="1"/>
    <w:link w:val="af7"/>
    <w:qFormat/>
    <w:pPr>
      <w:spacing w:beforeLines="100" w:before="100" w:afterLines="50" w:after="50"/>
      <w:outlineLvl w:val="1"/>
    </w:pPr>
    <w:rPr>
      <w:rFonts w:ascii="Times" w:eastAsia="黑体" w:hAnsi="Times" w:cs="Times New Roman"/>
      <w:b/>
      <w:bCs/>
      <w:color w:val="auto"/>
      <w:kern w:val="44"/>
      <w:sz w:val="24"/>
      <w:szCs w:val="44"/>
    </w:rPr>
  </w:style>
  <w:style w:type="character" w:customStyle="1" w:styleId="af7">
    <w:name w:val="标题一 字符"/>
    <w:basedOn w:val="a0"/>
    <w:link w:val="af6"/>
    <w:qFormat/>
    <w:rPr>
      <w:rFonts w:ascii="Times" w:eastAsia="黑体" w:hAnsi="Times" w:cs="Times New Roman"/>
      <w:b/>
      <w:bCs/>
      <w:kern w:val="44"/>
      <w:sz w:val="24"/>
      <w:szCs w:val="44"/>
      <w14:ligatures w14:val="none"/>
    </w:rPr>
  </w:style>
  <w:style w:type="paragraph" w:customStyle="1" w:styleId="af8">
    <w:name w:val="标题二"/>
    <w:basedOn w:val="2"/>
    <w:link w:val="af9"/>
    <w:qFormat/>
    <w:pPr>
      <w:spacing w:beforeLines="50" w:before="50" w:afterLines="50" w:after="50"/>
      <w:outlineLvl w:val="2"/>
    </w:pPr>
    <w:rPr>
      <w:rFonts w:ascii="Times" w:eastAsia="仿宋" w:hAnsi="Times" w:cs="Times New Roman"/>
      <w:b/>
      <w:color w:val="auto"/>
      <w:kern w:val="44"/>
      <w:sz w:val="24"/>
      <w:szCs w:val="32"/>
    </w:rPr>
  </w:style>
  <w:style w:type="character" w:customStyle="1" w:styleId="af9">
    <w:name w:val="标题二 字符"/>
    <w:basedOn w:val="a0"/>
    <w:link w:val="af8"/>
    <w:qFormat/>
    <w:rPr>
      <w:rFonts w:ascii="Times" w:eastAsia="仿宋" w:hAnsi="Times" w:cs="Times New Roman"/>
      <w:b/>
      <w:kern w:val="44"/>
      <w:sz w:val="24"/>
      <w:szCs w:val="32"/>
      <w14:ligatures w14:val="none"/>
    </w:rPr>
  </w:style>
  <w:style w:type="paragraph" w:customStyle="1" w:styleId="afa">
    <w:name w:val="课程描述"/>
    <w:basedOn w:val="13"/>
    <w:link w:val="afb"/>
    <w:qFormat/>
    <w:pPr>
      <w:spacing w:line="300" w:lineRule="auto"/>
    </w:pPr>
  </w:style>
  <w:style w:type="character" w:customStyle="1" w:styleId="afb">
    <w:name w:val="课程描述 字符"/>
    <w:basedOn w:val="14"/>
    <w:link w:val="afa"/>
    <w:qFormat/>
    <w:rPr>
      <w:rFonts w:ascii="Times New Roman" w:eastAsia="仿宋" w:hAnsi="Times New Roman" w:cs="Times New Roman"/>
      <w:iCs/>
      <w:sz w:val="24"/>
      <w14:ligatures w14:val="none"/>
    </w:rPr>
  </w:style>
  <w:style w:type="character" w:customStyle="1" w:styleId="a6">
    <w:name w:val="页眉 字符"/>
    <w:basedOn w:val="a0"/>
    <w:link w:val="a5"/>
    <w:uiPriority w:val="99"/>
    <w:qFormat/>
    <w:rPr>
      <w:rFonts w:ascii="等线" w:eastAsia="等线" w:hAnsi="等线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等线" w:eastAsia="等线" w:hAnsi="等线" w:cs="Times New Roman"/>
      <w:kern w:val="2"/>
      <w:sz w:val="18"/>
      <w:szCs w:val="18"/>
    </w:rPr>
  </w:style>
  <w:style w:type="table" w:styleId="afc">
    <w:name w:val="Table Grid"/>
    <w:basedOn w:val="a1"/>
    <w:uiPriority w:val="39"/>
    <w:qFormat/>
    <w:rsid w:val="00FD5A4D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8C3479"/>
    <w:rPr>
      <w:sz w:val="21"/>
      <w:szCs w:val="21"/>
    </w:rPr>
  </w:style>
  <w:style w:type="paragraph" w:styleId="afe">
    <w:name w:val="annotation text"/>
    <w:basedOn w:val="a"/>
    <w:link w:val="aff"/>
    <w:uiPriority w:val="99"/>
    <w:semiHidden/>
    <w:unhideWhenUsed/>
    <w:rsid w:val="008C3479"/>
    <w:pPr>
      <w:jc w:val="left"/>
    </w:pPr>
  </w:style>
  <w:style w:type="character" w:customStyle="1" w:styleId="aff">
    <w:name w:val="批注文字 字符"/>
    <w:basedOn w:val="a0"/>
    <w:link w:val="afe"/>
    <w:uiPriority w:val="99"/>
    <w:semiHidden/>
    <w:rsid w:val="008C3479"/>
    <w:rPr>
      <w:rFonts w:ascii="等线" w:eastAsia="等线" w:hAnsi="等线" w:cs="Times New Roman"/>
      <w:kern w:val="2"/>
      <w:sz w:val="21"/>
      <w:szCs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C3479"/>
    <w:rPr>
      <w:b/>
      <w:bCs/>
    </w:rPr>
  </w:style>
  <w:style w:type="character" w:customStyle="1" w:styleId="aff1">
    <w:name w:val="批注主题 字符"/>
    <w:basedOn w:val="aff"/>
    <w:link w:val="aff0"/>
    <w:uiPriority w:val="99"/>
    <w:semiHidden/>
    <w:rsid w:val="008C3479"/>
    <w:rPr>
      <w:rFonts w:ascii="等线" w:eastAsia="等线" w:hAnsi="等线" w:cs="Times New Roman"/>
      <w:b/>
      <w:bCs/>
      <w:kern w:val="2"/>
      <w:sz w:val="21"/>
      <w:szCs w:val="21"/>
    </w:rPr>
  </w:style>
  <w:style w:type="paragraph" w:styleId="aff2">
    <w:name w:val="Balloon Text"/>
    <w:basedOn w:val="a"/>
    <w:link w:val="aff3"/>
    <w:uiPriority w:val="99"/>
    <w:semiHidden/>
    <w:unhideWhenUsed/>
    <w:rsid w:val="008C3479"/>
    <w:rPr>
      <w:sz w:val="18"/>
      <w:szCs w:val="18"/>
    </w:rPr>
  </w:style>
  <w:style w:type="character" w:customStyle="1" w:styleId="aff3">
    <w:name w:val="批注框文本 字符"/>
    <w:basedOn w:val="a0"/>
    <w:link w:val="aff2"/>
    <w:uiPriority w:val="99"/>
    <w:semiHidden/>
    <w:rsid w:val="008C3479"/>
    <w:rPr>
      <w:rFonts w:ascii="等线" w:eastAsia="等线" w:hAnsi="等线" w:cs="Times New Roman"/>
      <w:kern w:val="2"/>
      <w:sz w:val="18"/>
      <w:szCs w:val="18"/>
    </w:rPr>
  </w:style>
  <w:style w:type="character" w:styleId="aff4">
    <w:name w:val="Hyperlink"/>
    <w:basedOn w:val="a0"/>
    <w:uiPriority w:val="99"/>
    <w:unhideWhenUsed/>
    <w:rsid w:val="0048344B"/>
    <w:rPr>
      <w:color w:val="0563C1" w:themeColor="hyperlink"/>
      <w:u w:val="single"/>
    </w:rPr>
  </w:style>
  <w:style w:type="character" w:styleId="aff5">
    <w:name w:val="Unresolved Mention"/>
    <w:basedOn w:val="a0"/>
    <w:uiPriority w:val="99"/>
    <w:semiHidden/>
    <w:unhideWhenUsed/>
    <w:rsid w:val="00483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://imooc.xyn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909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 Chuang</dc:creator>
  <cp:lastModifiedBy>苌宽</cp:lastModifiedBy>
  <cp:revision>19</cp:revision>
  <dcterms:created xsi:type="dcterms:W3CDTF">2026-01-28T03:31:00Z</dcterms:created>
  <dcterms:modified xsi:type="dcterms:W3CDTF">2026-07-02T01:54:00Z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eyJoZGlkIjoiZTQzZmU2Nzk0N2I0YWI4NjU1OTc2OGU1YjI5YmU0ZjQiLCJ1c2VySWQiOiI3NzUzMjI4In0=</vt:lpwstr>
  </property>
  <property fmtid="{D5CDD505-2E9C-101B-9397-08002B2CF9AE}" pid="3" name="KSOProductBuildVer">
    <vt:lpwstr>2052-11.1.0.14309</vt:lpwstr>
  </property>
  <property fmtid="{D5CDD505-2E9C-101B-9397-08002B2CF9AE}" pid="4" name="ICV">
    <vt:lpwstr>75D692933DF24020AAE2D879ECF41A32_12</vt:lpwstr>
  </property>
</Properties>
</file>