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81567" w14:textId="3F0920B3" w:rsidR="001F3015" w:rsidRDefault="00C34464">
      <w:pPr>
        <w:pStyle w:val="a"/>
        <w:numPr>
          <w:ilvl w:val="0"/>
          <w:numId w:val="2"/>
        </w:numPr>
        <w:spacing w:after="312"/>
      </w:pPr>
      <w:r>
        <w:t>《</w:t>
      </w:r>
      <w:r>
        <w:rPr>
          <w:rFonts w:ascii="Times New Roman" w:hAnsi="Times New Roman" w:hint="eastAsia"/>
        </w:rPr>
        <w:t>房屋建筑学</w:t>
      </w:r>
      <w:r w:rsidR="001C01FC">
        <w:rPr>
          <w:rFonts w:ascii="Times New Roman" w:hAnsi="Times New Roman" w:hint="eastAsia"/>
        </w:rPr>
        <w:t>课程</w:t>
      </w:r>
      <w:r>
        <w:rPr>
          <w:rFonts w:ascii="Times New Roman" w:hAnsi="Times New Roman" w:hint="eastAsia"/>
        </w:rPr>
        <w:t>设计</w:t>
      </w:r>
      <w:r>
        <w:t>》课程教学大纲</w:t>
      </w:r>
      <w:r>
        <w:rPr>
          <w:rFonts w:hint="eastAsia"/>
        </w:rPr>
        <w:t>（</w:t>
      </w:r>
      <w:r>
        <w:rPr>
          <w:rFonts w:hint="eastAsia"/>
        </w:rPr>
        <w:t>202</w:t>
      </w:r>
      <w:r w:rsidR="00F73CEF">
        <w:rPr>
          <w:rFonts w:hint="eastAsia"/>
        </w:rPr>
        <w:t>5</w:t>
      </w:r>
      <w:r>
        <w:rPr>
          <w:rFonts w:hint="eastAsia"/>
        </w:rPr>
        <w:t>版）</w:t>
      </w:r>
    </w:p>
    <w:p w14:paraId="0F1A06BC" w14:textId="77777777" w:rsidR="001F3015" w:rsidRDefault="00C34464">
      <w:pPr>
        <w:pStyle w:val="a0"/>
        <w:numPr>
          <w:ilvl w:val="0"/>
          <w:numId w:val="0"/>
        </w:numPr>
        <w:spacing w:before="312" w:after="156"/>
        <w:ind w:leftChars="200" w:left="42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一、</w:t>
      </w:r>
      <w:r>
        <w:rPr>
          <w:rFonts w:ascii="Times New Roman" w:hAnsi="Times New Roman"/>
          <w:b w:val="0"/>
          <w:bCs w:val="0"/>
        </w:rPr>
        <w:t>课程</w:t>
      </w:r>
      <w:r>
        <w:rPr>
          <w:rFonts w:ascii="Times New Roman" w:hAnsi="Times New Roman" w:hint="eastAsia"/>
          <w:b w:val="0"/>
          <w:bCs w:val="0"/>
        </w:rPr>
        <w:t>信息</w:t>
      </w:r>
    </w:p>
    <w:p w14:paraId="74810694" w14:textId="5C384440" w:rsidR="001F3015" w:rsidRDefault="00C34464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i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课程名称：</w:t>
      </w:r>
      <w:r>
        <w:rPr>
          <w:rFonts w:ascii="仿宋" w:eastAsia="仿宋" w:hAnsi="仿宋" w:hint="eastAsia"/>
          <w:bCs/>
          <w:sz w:val="24"/>
          <w:szCs w:val="24"/>
        </w:rPr>
        <w:t>房屋建筑学</w:t>
      </w:r>
      <w:r w:rsidR="001C01FC">
        <w:rPr>
          <w:rFonts w:ascii="仿宋" w:eastAsia="仿宋" w:hAnsi="仿宋" w:hint="eastAsia"/>
          <w:bCs/>
          <w:sz w:val="24"/>
          <w:szCs w:val="24"/>
        </w:rPr>
        <w:t>课程</w:t>
      </w:r>
      <w:r>
        <w:rPr>
          <w:rFonts w:ascii="仿宋" w:eastAsia="仿宋" w:hAnsi="仿宋" w:hint="eastAsia"/>
          <w:bCs/>
          <w:sz w:val="24"/>
          <w:szCs w:val="24"/>
        </w:rPr>
        <w:t>设计</w:t>
      </w:r>
    </w:p>
    <w:p w14:paraId="14E64305" w14:textId="77777777" w:rsidR="001F3015" w:rsidRDefault="00C34464">
      <w:pPr>
        <w:kinsoku w:val="0"/>
        <w:overflowPunct w:val="0"/>
        <w:autoSpaceDE w:val="0"/>
        <w:autoSpaceDN w:val="0"/>
        <w:spacing w:line="360" w:lineRule="auto"/>
        <w:ind w:leftChars="780" w:left="1638"/>
        <w:rPr>
          <w:rFonts w:ascii="仿宋" w:eastAsia="仿宋" w:hAnsi="仿宋"/>
          <w:sz w:val="24"/>
          <w:szCs w:val="24"/>
        </w:rPr>
      </w:pPr>
      <w:r>
        <w:rPr>
          <w:rFonts w:ascii="Times New Roman" w:eastAsia="楷体" w:hAnsi="Times New Roman"/>
          <w:sz w:val="24"/>
          <w:szCs w:val="24"/>
        </w:rPr>
        <w:t>Course Project of Building Architecture</w:t>
      </w:r>
    </w:p>
    <w:p w14:paraId="60A5D5FB" w14:textId="330BE673" w:rsidR="001F3015" w:rsidRDefault="00C34464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课程代码：</w:t>
      </w:r>
      <w:r>
        <w:rPr>
          <w:rFonts w:ascii="Times New Roman" w:eastAsia="仿宋" w:hAnsi="Times New Roman" w:hint="eastAsia"/>
          <w:sz w:val="24"/>
          <w:szCs w:val="24"/>
        </w:rPr>
        <w:t>09</w:t>
      </w:r>
      <w:r w:rsidR="001C01FC">
        <w:rPr>
          <w:rFonts w:ascii="Times New Roman" w:eastAsia="仿宋" w:hAnsi="Times New Roman" w:hint="eastAsia"/>
          <w:sz w:val="24"/>
          <w:szCs w:val="24"/>
        </w:rPr>
        <w:t>310291</w:t>
      </w:r>
    </w:p>
    <w:p w14:paraId="550EDCBE" w14:textId="5DE8DEF7" w:rsidR="001F3015" w:rsidRDefault="00C34464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i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课程类别</w:t>
      </w:r>
      <w:r>
        <w:rPr>
          <w:rFonts w:ascii="仿宋" w:eastAsia="仿宋" w:hAnsi="仿宋" w:hint="eastAsia"/>
          <w:sz w:val="24"/>
          <w:szCs w:val="24"/>
        </w:rPr>
        <w:t>：工程实践与毕业设计/</w:t>
      </w:r>
      <w:r w:rsidR="00D2558D">
        <w:rPr>
          <w:rFonts w:ascii="仿宋" w:eastAsia="仿宋" w:hAnsi="仿宋" w:hint="eastAsia"/>
          <w:sz w:val="24"/>
          <w:szCs w:val="24"/>
        </w:rPr>
        <w:t>设计</w:t>
      </w:r>
    </w:p>
    <w:p w14:paraId="363747B4" w14:textId="77777777" w:rsidR="001F3015" w:rsidRDefault="00C34464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i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适用专业</w:t>
      </w:r>
      <w:r>
        <w:rPr>
          <w:rFonts w:ascii="仿宋" w:eastAsia="仿宋" w:hAnsi="仿宋" w:hint="eastAsia"/>
          <w:sz w:val="24"/>
          <w:szCs w:val="24"/>
        </w:rPr>
        <w:t>：土木工程专业</w:t>
      </w:r>
    </w:p>
    <w:p w14:paraId="01C6A6B3" w14:textId="31C6904B" w:rsidR="001F3015" w:rsidRDefault="00C34464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课程学时</w:t>
      </w:r>
      <w:r>
        <w:rPr>
          <w:rFonts w:ascii="仿宋" w:eastAsia="仿宋" w:hAnsi="仿宋" w:hint="eastAsia"/>
          <w:sz w:val="24"/>
          <w:szCs w:val="24"/>
        </w:rPr>
        <w:t>：</w:t>
      </w:r>
      <w:r w:rsidR="00D2558D">
        <w:rPr>
          <w:rFonts w:ascii="Times New Roman" w:eastAsia="仿宋" w:hAnsi="Times New Roman" w:hint="eastAsia"/>
          <w:sz w:val="24"/>
          <w:szCs w:val="24"/>
        </w:rPr>
        <w:t>1</w:t>
      </w:r>
      <w:r>
        <w:rPr>
          <w:rFonts w:ascii="Times New Roman" w:eastAsia="仿宋" w:hAnsi="Times New Roman" w:hint="eastAsia"/>
          <w:sz w:val="24"/>
          <w:szCs w:val="24"/>
        </w:rPr>
        <w:t>周</w:t>
      </w:r>
    </w:p>
    <w:p w14:paraId="3CF5E07E" w14:textId="1F60F77B" w:rsidR="001F3015" w:rsidRDefault="00C34464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课程学分</w:t>
      </w:r>
      <w:r>
        <w:rPr>
          <w:rFonts w:ascii="仿宋" w:eastAsia="仿宋" w:hAnsi="仿宋" w:hint="eastAsia"/>
          <w:sz w:val="24"/>
          <w:szCs w:val="24"/>
        </w:rPr>
        <w:t>：</w:t>
      </w:r>
      <w:r w:rsidR="00D2558D">
        <w:rPr>
          <w:rFonts w:ascii="Times New Roman" w:eastAsia="仿宋" w:hAnsi="Times New Roman" w:hint="eastAsia"/>
          <w:sz w:val="24"/>
          <w:szCs w:val="24"/>
        </w:rPr>
        <w:t>1</w:t>
      </w:r>
      <w:r>
        <w:rPr>
          <w:rFonts w:ascii="Times New Roman" w:eastAsia="仿宋" w:hAnsi="Times New Roman" w:hint="eastAsia"/>
          <w:sz w:val="24"/>
          <w:szCs w:val="24"/>
        </w:rPr>
        <w:t>.0</w:t>
      </w:r>
      <w:r>
        <w:rPr>
          <w:rFonts w:ascii="仿宋" w:eastAsia="仿宋" w:hAnsi="仿宋" w:hint="eastAsia"/>
          <w:sz w:val="24"/>
          <w:szCs w:val="24"/>
        </w:rPr>
        <w:t>学分</w:t>
      </w:r>
    </w:p>
    <w:p w14:paraId="3FB215D8" w14:textId="1BF305A2" w:rsidR="001F3015" w:rsidRDefault="00C34464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修读学期：</w:t>
      </w:r>
      <w:r>
        <w:rPr>
          <w:rFonts w:ascii="仿宋" w:eastAsia="仿宋" w:hAnsi="仿宋" w:hint="eastAsia"/>
          <w:sz w:val="24"/>
          <w:szCs w:val="24"/>
        </w:rPr>
        <w:t>第</w:t>
      </w:r>
      <w:r w:rsidR="00D2558D">
        <w:rPr>
          <w:rFonts w:ascii="Times New Roman" w:eastAsia="仿宋" w:hAnsi="Times New Roman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学期</w:t>
      </w:r>
    </w:p>
    <w:p w14:paraId="2DFCE8AB" w14:textId="221F952B" w:rsidR="001F3015" w:rsidRDefault="00C34464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先修课程</w:t>
      </w:r>
      <w:r>
        <w:rPr>
          <w:rFonts w:ascii="仿宋" w:eastAsia="仿宋" w:hAnsi="仿宋" w:hint="eastAsia"/>
          <w:sz w:val="24"/>
          <w:szCs w:val="24"/>
        </w:rPr>
        <w:t>：</w:t>
      </w:r>
      <w:r w:rsidR="008436DF">
        <w:rPr>
          <w:rFonts w:ascii="仿宋" w:eastAsia="仿宋" w:hAnsi="仿宋" w:hint="eastAsia"/>
          <w:sz w:val="24"/>
          <w:szCs w:val="24"/>
        </w:rPr>
        <w:t>画法几何、</w:t>
      </w:r>
      <w:r w:rsidR="008436DF">
        <w:rPr>
          <w:rFonts w:ascii="Times New Roman" w:eastAsia="仿宋" w:hAnsi="Times New Roman" w:hint="eastAsia"/>
          <w:sz w:val="24"/>
          <w:szCs w:val="24"/>
        </w:rPr>
        <w:t>土木工程制图</w:t>
      </w:r>
      <w:r w:rsidR="008436DF">
        <w:rPr>
          <w:rFonts w:ascii="Times New Roman" w:eastAsia="仿宋" w:hAnsi="Times New Roman"/>
          <w:sz w:val="24"/>
          <w:szCs w:val="24"/>
        </w:rPr>
        <w:t>、</w:t>
      </w:r>
      <w:r w:rsidR="008436DF">
        <w:rPr>
          <w:rFonts w:ascii="Times New Roman" w:eastAsia="仿宋" w:hAnsi="Times New Roman" w:hint="eastAsia"/>
          <w:sz w:val="24"/>
          <w:szCs w:val="24"/>
        </w:rPr>
        <w:t>土木工程材料、</w:t>
      </w:r>
      <w:r>
        <w:rPr>
          <w:rFonts w:ascii="Times New Roman" w:eastAsia="仿宋" w:hAnsi="Times New Roman" w:hint="eastAsia"/>
          <w:sz w:val="24"/>
          <w:szCs w:val="24"/>
        </w:rPr>
        <w:t>房屋建筑学</w:t>
      </w:r>
    </w:p>
    <w:p w14:paraId="5A76C2DC" w14:textId="77777777" w:rsidR="001F3015" w:rsidRDefault="00C34464">
      <w:pPr>
        <w:keepNext/>
        <w:keepLines/>
        <w:spacing w:beforeLines="50" w:before="156" w:afterLines="50" w:after="156"/>
        <w:ind w:leftChars="200" w:left="420"/>
        <w:jc w:val="left"/>
        <w:outlineLvl w:val="2"/>
        <w:rPr>
          <w:rFonts w:ascii="Times New Roman" w:eastAsia="仿宋" w:hAnsi="Times New Roman" w:cs="Times New Roman"/>
          <w:b/>
          <w:kern w:val="44"/>
          <w:sz w:val="24"/>
          <w:szCs w:val="32"/>
        </w:rPr>
      </w:pPr>
      <w:r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（一）</w:t>
      </w:r>
      <w:r>
        <w:rPr>
          <w:rFonts w:ascii="Times New Roman" w:eastAsia="仿宋" w:hAnsi="Times New Roman" w:cs="Times New Roman"/>
          <w:b/>
          <w:kern w:val="44"/>
          <w:sz w:val="24"/>
          <w:szCs w:val="32"/>
        </w:rPr>
        <w:t>课程教学目标</w:t>
      </w:r>
    </w:p>
    <w:p w14:paraId="191E4A7D" w14:textId="77777777" w:rsidR="001F3015" w:rsidRDefault="00C34464">
      <w:pPr>
        <w:pStyle w:val="12"/>
        <w:ind w:firstLine="480"/>
      </w:pPr>
      <w:r>
        <w:rPr>
          <w:rFonts w:hint="eastAsia"/>
        </w:rPr>
        <w:t>通过课程的学习，使学生达到以下目标：</w:t>
      </w:r>
    </w:p>
    <w:p w14:paraId="3A1C6BB6" w14:textId="77777777" w:rsidR="001F3015" w:rsidRDefault="00C34464">
      <w:pPr>
        <w:pStyle w:val="12"/>
        <w:ind w:firstLine="480"/>
      </w:pPr>
      <w:r>
        <w:rPr>
          <w:rFonts w:hint="eastAsia"/>
        </w:rPr>
        <w:t>目标</w:t>
      </w:r>
      <w:r>
        <w:t xml:space="preserve">1. </w:t>
      </w:r>
      <w:bookmarkStart w:id="0" w:name="_Hlk219308128"/>
      <w:r>
        <w:t>能够</w:t>
      </w:r>
      <w:r>
        <w:rPr>
          <w:rFonts w:hint="eastAsia"/>
        </w:rPr>
        <w:t>将</w:t>
      </w:r>
      <w:r>
        <w:t>所学的</w:t>
      </w:r>
      <w:r>
        <w:rPr>
          <w:rFonts w:hint="eastAsia"/>
        </w:rPr>
        <w:t>房屋建筑学设计原理和方法</w:t>
      </w:r>
      <w:r>
        <w:t>应用于</w:t>
      </w:r>
      <w:bookmarkStart w:id="1" w:name="_Hlk217232341"/>
      <w:r>
        <w:t>中小型公共建筑</w:t>
      </w:r>
      <w:bookmarkEnd w:id="1"/>
      <w:r>
        <w:t>方案设计</w:t>
      </w:r>
      <w:r>
        <w:rPr>
          <w:rFonts w:hint="eastAsia"/>
        </w:rPr>
        <w:t>，通过比较技术、经济、环境等对建筑设计方案影响的综合</w:t>
      </w:r>
      <w:r>
        <w:t>分析，</w:t>
      </w:r>
      <w:r>
        <w:rPr>
          <w:rFonts w:hint="eastAsia"/>
        </w:rPr>
        <w:t>能够</w:t>
      </w:r>
      <w:r>
        <w:t>提出</w:t>
      </w:r>
      <w:r>
        <w:rPr>
          <w:rFonts w:hint="eastAsia"/>
        </w:rPr>
        <w:t>独立思考后的</w:t>
      </w:r>
      <w:r>
        <w:t>最优设计方案，并</w:t>
      </w:r>
      <w:r>
        <w:rPr>
          <w:rFonts w:hint="eastAsia"/>
        </w:rPr>
        <w:t>能</w:t>
      </w:r>
      <w:r>
        <w:t>根据设计需求、建筑功能等因素进行有效的方案调整和优化。</w:t>
      </w:r>
      <w:bookmarkEnd w:id="0"/>
      <w:r>
        <w:t>【支撑毕业要求</w:t>
      </w:r>
      <w:r>
        <w:t>1.4</w:t>
      </w:r>
      <w:r>
        <w:t>】</w:t>
      </w:r>
    </w:p>
    <w:p w14:paraId="6F5CF7D6" w14:textId="77777777" w:rsidR="001F3015" w:rsidRDefault="00C34464">
      <w:pPr>
        <w:pStyle w:val="12"/>
        <w:ind w:firstLine="480"/>
      </w:pPr>
      <w:r>
        <w:rPr>
          <w:rFonts w:hint="eastAsia"/>
        </w:rPr>
        <w:t>目标</w:t>
      </w:r>
      <w:r>
        <w:rPr>
          <w:rFonts w:hint="eastAsia"/>
        </w:rPr>
        <w:t>2</w:t>
      </w:r>
      <w:r>
        <w:t>.</w:t>
      </w:r>
      <w:bookmarkStart w:id="2" w:name="_Hlk216281269"/>
      <w:bookmarkStart w:id="3" w:name="_Hlk216282598"/>
      <w:r>
        <w:rPr>
          <w:rFonts w:hint="eastAsia"/>
        </w:rPr>
        <w:t xml:space="preserve"> </w:t>
      </w:r>
      <w:bookmarkStart w:id="4" w:name="_Hlk219308257"/>
      <w:r>
        <w:rPr>
          <w:rFonts w:hint="eastAsia"/>
        </w:rPr>
        <w:t>能够</w:t>
      </w:r>
      <w:r>
        <w:t>结合中小型公共</w:t>
      </w:r>
      <w:r>
        <w:rPr>
          <w:rFonts w:hint="eastAsia"/>
        </w:rPr>
        <w:t>建筑所处的当地社会与文化环境，以及相关国家及地方</w:t>
      </w:r>
      <w:r>
        <w:t>建筑规范与标准，确保中小型公共建筑设计符合安全、健康和环境保护</w:t>
      </w:r>
      <w:r>
        <w:rPr>
          <w:rFonts w:hint="eastAsia"/>
        </w:rPr>
        <w:t>等的</w:t>
      </w:r>
      <w:r>
        <w:t>要求。</w:t>
      </w:r>
      <w:bookmarkEnd w:id="2"/>
      <w:bookmarkEnd w:id="3"/>
      <w:bookmarkEnd w:id="4"/>
      <w:r>
        <w:t>【支撑毕业要求</w:t>
      </w:r>
      <w:r>
        <w:rPr>
          <w:rFonts w:hint="eastAsia"/>
        </w:rPr>
        <w:t>3.4</w:t>
      </w:r>
      <w:r>
        <w:t>】</w:t>
      </w:r>
    </w:p>
    <w:p w14:paraId="5C9CBAF6" w14:textId="77777777" w:rsidR="001F3015" w:rsidRDefault="00C34464">
      <w:pPr>
        <w:pStyle w:val="12"/>
        <w:ind w:firstLine="480"/>
      </w:pPr>
      <w:bookmarkStart w:id="5" w:name="_Hlk206355558"/>
      <w:r>
        <w:rPr>
          <w:rFonts w:hint="eastAsia"/>
        </w:rPr>
        <w:t>目标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 xml:space="preserve"> </w:t>
      </w:r>
      <w:bookmarkStart w:id="6" w:name="_Hlk219308284"/>
      <w:bookmarkEnd w:id="5"/>
      <w:r>
        <w:rPr>
          <w:rFonts w:hint="eastAsia"/>
        </w:rPr>
        <w:t>能够</w:t>
      </w:r>
      <w:r>
        <w:t>在</w:t>
      </w:r>
      <w:bookmarkStart w:id="7" w:name="_Hlk216280339"/>
      <w:r>
        <w:t>整个中小型公共建筑设计过程中</w:t>
      </w:r>
      <w:bookmarkEnd w:id="7"/>
      <w:r>
        <w:t>，</w:t>
      </w:r>
      <w:r>
        <w:rPr>
          <w:rFonts w:hint="eastAsia"/>
        </w:rPr>
        <w:t>建立全寿命周期的可持续设计思维，</w:t>
      </w:r>
      <w:r>
        <w:t>能够根据影响设计目标和技术方案的各种因素，完成中小型公共建筑平、立、剖面及局部大样图的绘制，并理解其中的设计原理和</w:t>
      </w:r>
      <w:r>
        <w:rPr>
          <w:rFonts w:hint="eastAsia"/>
        </w:rPr>
        <w:t>构造方法</w:t>
      </w:r>
      <w:r>
        <w:t>。</w:t>
      </w:r>
      <w:bookmarkEnd w:id="6"/>
      <w:r>
        <w:t>【支撑毕业要求</w:t>
      </w:r>
      <w:r>
        <w:rPr>
          <w:rFonts w:hint="eastAsia"/>
        </w:rPr>
        <w:t>3.1</w:t>
      </w:r>
      <w:r>
        <w:t>】</w:t>
      </w:r>
    </w:p>
    <w:p w14:paraId="03BD50B4" w14:textId="77777777" w:rsidR="001F3015" w:rsidRDefault="00C34464">
      <w:pPr>
        <w:pStyle w:val="a1"/>
        <w:numPr>
          <w:ilvl w:val="2"/>
          <w:numId w:val="0"/>
        </w:numPr>
        <w:spacing w:before="156" w:after="156"/>
        <w:ind w:leftChars="200" w:left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（二）课程目标与毕业要求的对应关系</w:t>
      </w:r>
    </w:p>
    <w:p w14:paraId="3F8B858E" w14:textId="77777777" w:rsidR="001F3015" w:rsidRDefault="001F3015">
      <w:pPr>
        <w:pStyle w:val="af8"/>
      </w:pPr>
    </w:p>
    <w:p w14:paraId="668F65E9" w14:textId="77777777" w:rsidR="001F3015" w:rsidRDefault="001F3015">
      <w:pPr>
        <w:pStyle w:val="af8"/>
      </w:pPr>
    </w:p>
    <w:p w14:paraId="264586DE" w14:textId="77777777" w:rsidR="001F3015" w:rsidRDefault="001F3015">
      <w:pPr>
        <w:pStyle w:val="af8"/>
      </w:pPr>
    </w:p>
    <w:p w14:paraId="5453C9B7" w14:textId="77777777" w:rsidR="001F3015" w:rsidRPr="00217D61" w:rsidRDefault="00C34464" w:rsidP="00217D61">
      <w:pPr>
        <w:pStyle w:val="afa"/>
        <w:spacing w:before="156" w:line="360" w:lineRule="auto"/>
        <w:rPr>
          <w:rFonts w:eastAsia="仿宋"/>
          <w:iCs/>
          <w:color w:val="auto"/>
          <w:sz w:val="24"/>
          <w:szCs w:val="24"/>
        </w:rPr>
      </w:pPr>
      <w:r w:rsidRPr="00217D61">
        <w:rPr>
          <w:color w:val="auto"/>
          <w:sz w:val="24"/>
          <w:szCs w:val="24"/>
        </w:rPr>
        <w:lastRenderedPageBreak/>
        <w:t>表</w:t>
      </w:r>
      <w:r w:rsidRPr="00217D61">
        <w:rPr>
          <w:color w:val="auto"/>
          <w:sz w:val="24"/>
          <w:szCs w:val="24"/>
        </w:rPr>
        <w:t xml:space="preserve">1 </w:t>
      </w:r>
      <w:r w:rsidRPr="00217D61">
        <w:rPr>
          <w:color w:val="auto"/>
          <w:sz w:val="24"/>
          <w:szCs w:val="24"/>
        </w:rPr>
        <w:t>课程目标与毕业要求的对应关系</w:t>
      </w:r>
    </w:p>
    <w:tbl>
      <w:tblPr>
        <w:tblStyle w:val="31"/>
        <w:tblW w:w="4951" w:type="pct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5520"/>
        <w:gridCol w:w="485"/>
        <w:gridCol w:w="485"/>
        <w:gridCol w:w="460"/>
      </w:tblGrid>
      <w:tr w:rsidR="001F3015" w14:paraId="40E56B2C" w14:textId="77777777" w:rsidTr="009336E9">
        <w:tc>
          <w:tcPr>
            <w:tcW w:w="770" w:type="pct"/>
            <w:vMerge w:val="restart"/>
            <w:vAlign w:val="center"/>
          </w:tcPr>
          <w:p w14:paraId="2D6E4DDE" w14:textId="77777777" w:rsidR="001F3015" w:rsidRDefault="00C34464" w:rsidP="009336E9">
            <w:pPr>
              <w:pStyle w:val="af8"/>
              <w:jc w:val="center"/>
              <w:rPr>
                <w:b/>
                <w:bCs w:val="0"/>
                <w:lang w:bidi="ar"/>
              </w:rPr>
            </w:pPr>
            <w:r>
              <w:rPr>
                <w:b/>
                <w:bCs w:val="0"/>
                <w:lang w:bidi="ar"/>
              </w:rPr>
              <w:t>毕业要求</w:t>
            </w:r>
          </w:p>
        </w:tc>
        <w:tc>
          <w:tcPr>
            <w:tcW w:w="3360" w:type="pct"/>
            <w:vMerge w:val="restart"/>
            <w:vAlign w:val="center"/>
          </w:tcPr>
          <w:p w14:paraId="7BAE160F" w14:textId="77777777" w:rsidR="001F3015" w:rsidRDefault="00C34464" w:rsidP="009336E9">
            <w:pPr>
              <w:pStyle w:val="af8"/>
              <w:jc w:val="center"/>
              <w:rPr>
                <w:b/>
                <w:bCs w:val="0"/>
                <w:lang w:bidi="ar"/>
              </w:rPr>
            </w:pPr>
            <w:r>
              <w:rPr>
                <w:b/>
                <w:bCs w:val="0"/>
                <w:lang w:bidi="ar"/>
              </w:rPr>
              <w:t>毕业要求指标点</w:t>
            </w:r>
          </w:p>
        </w:tc>
        <w:tc>
          <w:tcPr>
            <w:tcW w:w="870" w:type="pct"/>
            <w:gridSpan w:val="3"/>
            <w:vAlign w:val="center"/>
          </w:tcPr>
          <w:p w14:paraId="60914A8A" w14:textId="77777777" w:rsidR="001F3015" w:rsidRDefault="00C34464" w:rsidP="009336E9">
            <w:pPr>
              <w:pStyle w:val="af8"/>
              <w:jc w:val="center"/>
              <w:rPr>
                <w:rFonts w:eastAsia="宋体"/>
                <w:b/>
                <w:bCs w:val="0"/>
                <w:kern w:val="0"/>
              </w:rPr>
            </w:pPr>
            <w:r>
              <w:rPr>
                <w:rFonts w:ascii="楷体" w:hAnsi="楷体" w:cs="楷体" w:hint="eastAsia"/>
                <w:b/>
                <w:bCs w:val="0"/>
                <w:kern w:val="0"/>
              </w:rPr>
              <w:t>课程目标</w:t>
            </w:r>
          </w:p>
        </w:tc>
      </w:tr>
      <w:tr w:rsidR="001F3015" w14:paraId="13FDB409" w14:textId="77777777" w:rsidTr="009336E9">
        <w:tc>
          <w:tcPr>
            <w:tcW w:w="770" w:type="pct"/>
            <w:vMerge/>
            <w:vAlign w:val="center"/>
          </w:tcPr>
          <w:p w14:paraId="3C4D450F" w14:textId="77777777" w:rsidR="001F3015" w:rsidRDefault="001F3015" w:rsidP="009336E9">
            <w:pPr>
              <w:pStyle w:val="af8"/>
              <w:jc w:val="center"/>
              <w:rPr>
                <w:rFonts w:eastAsia="宋体"/>
                <w:b/>
                <w:bCs w:val="0"/>
              </w:rPr>
            </w:pPr>
          </w:p>
        </w:tc>
        <w:tc>
          <w:tcPr>
            <w:tcW w:w="3360" w:type="pct"/>
            <w:vMerge/>
            <w:vAlign w:val="center"/>
          </w:tcPr>
          <w:p w14:paraId="7B5F34A0" w14:textId="77777777" w:rsidR="001F3015" w:rsidRDefault="001F3015" w:rsidP="009336E9">
            <w:pPr>
              <w:pStyle w:val="af8"/>
              <w:jc w:val="center"/>
              <w:rPr>
                <w:rFonts w:eastAsia="宋体"/>
                <w:b/>
                <w:bCs w:val="0"/>
              </w:rPr>
            </w:pPr>
          </w:p>
        </w:tc>
        <w:tc>
          <w:tcPr>
            <w:tcW w:w="295" w:type="pct"/>
            <w:vAlign w:val="center"/>
          </w:tcPr>
          <w:p w14:paraId="0E72D8B6" w14:textId="77777777" w:rsidR="001F3015" w:rsidRDefault="00C34464" w:rsidP="009336E9">
            <w:pPr>
              <w:pStyle w:val="af8"/>
              <w:jc w:val="center"/>
              <w:rPr>
                <w:rFonts w:eastAsia="宋体"/>
                <w:b/>
                <w:bCs w:val="0"/>
                <w:kern w:val="0"/>
              </w:rPr>
            </w:pPr>
            <w:r>
              <w:rPr>
                <w:rFonts w:eastAsia="宋体"/>
                <w:b/>
                <w:bCs w:val="0"/>
                <w:kern w:val="0"/>
              </w:rPr>
              <w:t>1</w:t>
            </w:r>
          </w:p>
        </w:tc>
        <w:tc>
          <w:tcPr>
            <w:tcW w:w="295" w:type="pct"/>
            <w:vAlign w:val="center"/>
          </w:tcPr>
          <w:p w14:paraId="66F077E3" w14:textId="77777777" w:rsidR="001F3015" w:rsidRDefault="00C34464" w:rsidP="009336E9">
            <w:pPr>
              <w:pStyle w:val="af8"/>
              <w:jc w:val="center"/>
              <w:rPr>
                <w:rFonts w:eastAsia="宋体"/>
                <w:b/>
                <w:bCs w:val="0"/>
                <w:kern w:val="0"/>
              </w:rPr>
            </w:pPr>
            <w:r>
              <w:rPr>
                <w:rFonts w:eastAsia="宋体"/>
                <w:b/>
                <w:bCs w:val="0"/>
                <w:kern w:val="0"/>
              </w:rPr>
              <w:t>2</w:t>
            </w:r>
          </w:p>
        </w:tc>
        <w:tc>
          <w:tcPr>
            <w:tcW w:w="280" w:type="pct"/>
            <w:vAlign w:val="center"/>
          </w:tcPr>
          <w:p w14:paraId="32341B07" w14:textId="77777777" w:rsidR="001F3015" w:rsidRDefault="00C34464" w:rsidP="009336E9">
            <w:pPr>
              <w:pStyle w:val="af8"/>
              <w:jc w:val="center"/>
              <w:rPr>
                <w:rFonts w:eastAsia="宋体"/>
                <w:b/>
                <w:bCs w:val="0"/>
                <w:kern w:val="0"/>
              </w:rPr>
            </w:pPr>
            <w:r>
              <w:rPr>
                <w:rFonts w:eastAsia="宋体"/>
                <w:b/>
                <w:bCs w:val="0"/>
                <w:kern w:val="0"/>
              </w:rPr>
              <w:t>3</w:t>
            </w:r>
          </w:p>
        </w:tc>
      </w:tr>
      <w:tr w:rsidR="001F3015" w14:paraId="6F6DDC08" w14:textId="77777777" w:rsidTr="009336E9">
        <w:tc>
          <w:tcPr>
            <w:tcW w:w="770" w:type="pct"/>
            <w:vAlign w:val="center"/>
          </w:tcPr>
          <w:p w14:paraId="06F0849B" w14:textId="499707B4" w:rsidR="001F3015" w:rsidRDefault="00C34464" w:rsidP="009336E9">
            <w:pPr>
              <w:pStyle w:val="af8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</w:t>
            </w:r>
            <w:r w:rsidR="00217D61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工程知识</w:t>
            </w:r>
          </w:p>
        </w:tc>
        <w:tc>
          <w:tcPr>
            <w:tcW w:w="3360" w:type="pct"/>
            <w:vAlign w:val="center"/>
          </w:tcPr>
          <w:p w14:paraId="541BDEC9" w14:textId="77777777" w:rsidR="001F3015" w:rsidRDefault="00C34464" w:rsidP="009336E9">
            <w:pPr>
              <w:pStyle w:val="af8"/>
              <w:rPr>
                <w:lang w:bidi="ar"/>
              </w:rPr>
            </w:pPr>
            <w:bookmarkStart w:id="8" w:name="OLE_LINK2"/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 xml:space="preserve">4 </w:t>
            </w:r>
            <w:r>
              <w:rPr>
                <w:rFonts w:ascii="楷体" w:hAnsi="楷体"/>
                <w:kern w:val="0"/>
              </w:rPr>
              <w:t>能够</w:t>
            </w:r>
            <w:r>
              <w:rPr>
                <w:rFonts w:ascii="楷体" w:hAnsi="楷体" w:hint="eastAsia"/>
                <w:kern w:val="0"/>
              </w:rPr>
              <w:t>利用系统思维的能力，将土木工程知识用于专业工程问题解决方案的比较与综合，并体现本专业先进的技术</w:t>
            </w:r>
            <w:r>
              <w:rPr>
                <w:rFonts w:ascii="楷体" w:hAnsi="楷体"/>
                <w:kern w:val="0"/>
              </w:rPr>
              <w:t>。</w:t>
            </w:r>
            <w:bookmarkEnd w:id="8"/>
          </w:p>
        </w:tc>
        <w:tc>
          <w:tcPr>
            <w:tcW w:w="295" w:type="pct"/>
            <w:vAlign w:val="center"/>
          </w:tcPr>
          <w:p w14:paraId="4C3EB2DD" w14:textId="77777777" w:rsidR="001F3015" w:rsidRDefault="00C34464" w:rsidP="009336E9">
            <w:pPr>
              <w:pStyle w:val="af8"/>
              <w:jc w:val="center"/>
              <w:rPr>
                <w:rFonts w:eastAsia="宋体"/>
                <w:kern w:val="0"/>
              </w:rPr>
            </w:pPr>
            <w:r>
              <w:rPr>
                <w:rFonts w:ascii="Segoe UI Symbol" w:eastAsia="宋体" w:hAnsi="Segoe UI Symbol" w:cs="Segoe UI Symbol"/>
                <w:kern w:val="0"/>
              </w:rPr>
              <w:t>✓</w:t>
            </w:r>
          </w:p>
        </w:tc>
        <w:tc>
          <w:tcPr>
            <w:tcW w:w="295" w:type="pct"/>
            <w:vAlign w:val="center"/>
          </w:tcPr>
          <w:p w14:paraId="1C60AD11" w14:textId="77777777" w:rsidR="001F3015" w:rsidRDefault="001F3015" w:rsidP="009336E9">
            <w:pPr>
              <w:pStyle w:val="af8"/>
              <w:jc w:val="center"/>
              <w:rPr>
                <w:rFonts w:ascii="Segoe UI Symbol" w:eastAsia="宋体" w:hAnsi="Segoe UI Symbol" w:cs="Segoe UI Symbol"/>
                <w:kern w:val="0"/>
              </w:rPr>
            </w:pPr>
          </w:p>
        </w:tc>
        <w:tc>
          <w:tcPr>
            <w:tcW w:w="280" w:type="pct"/>
            <w:vAlign w:val="center"/>
          </w:tcPr>
          <w:p w14:paraId="43DC246A" w14:textId="77777777" w:rsidR="001F3015" w:rsidRDefault="001F3015" w:rsidP="009336E9">
            <w:pPr>
              <w:pStyle w:val="af8"/>
              <w:jc w:val="center"/>
              <w:rPr>
                <w:rFonts w:eastAsia="宋体"/>
                <w:kern w:val="0"/>
              </w:rPr>
            </w:pPr>
          </w:p>
        </w:tc>
      </w:tr>
      <w:tr w:rsidR="001F3015" w14:paraId="7EF877C4" w14:textId="77777777" w:rsidTr="009336E9">
        <w:tc>
          <w:tcPr>
            <w:tcW w:w="770" w:type="pct"/>
            <w:vMerge w:val="restart"/>
            <w:vAlign w:val="center"/>
          </w:tcPr>
          <w:p w14:paraId="649F23D4" w14:textId="420F52EA" w:rsidR="001F3015" w:rsidRDefault="00C34464" w:rsidP="009336E9">
            <w:pPr>
              <w:pStyle w:val="af8"/>
              <w:jc w:val="center"/>
              <w:rPr>
                <w:kern w:val="0"/>
              </w:rPr>
            </w:pPr>
            <w:r>
              <w:rPr>
                <w:kern w:val="0"/>
              </w:rPr>
              <w:t>3.</w:t>
            </w:r>
            <w:r w:rsidR="00217D61"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>设计</w:t>
            </w:r>
            <w:r>
              <w:rPr>
                <w:kern w:val="0"/>
              </w:rPr>
              <w:t>/</w:t>
            </w:r>
            <w:r>
              <w:rPr>
                <w:kern w:val="0"/>
              </w:rPr>
              <w:t>开发解决方案</w:t>
            </w:r>
          </w:p>
        </w:tc>
        <w:tc>
          <w:tcPr>
            <w:tcW w:w="3360" w:type="pct"/>
            <w:vAlign w:val="center"/>
          </w:tcPr>
          <w:p w14:paraId="482E5ED9" w14:textId="43AD64DE" w:rsidR="001F3015" w:rsidRDefault="00C34464" w:rsidP="009336E9">
            <w:pPr>
              <w:pStyle w:val="af8"/>
              <w:rPr>
                <w:lang w:bidi="ar"/>
              </w:rPr>
            </w:pPr>
            <w:r>
              <w:rPr>
                <w:kern w:val="0"/>
              </w:rPr>
              <w:t>3.</w:t>
            </w:r>
            <w:r>
              <w:rPr>
                <w:rFonts w:hint="eastAsia"/>
                <w:kern w:val="0"/>
              </w:rPr>
              <w:t xml:space="preserve">4 </w:t>
            </w:r>
            <w:r>
              <w:rPr>
                <w:rFonts w:hint="eastAsia"/>
                <w:kern w:val="0"/>
              </w:rPr>
              <w:t>在</w:t>
            </w:r>
            <w:r w:rsidR="008E6C44">
              <w:rPr>
                <w:rFonts w:hint="eastAsia"/>
                <w:kern w:val="0"/>
              </w:rPr>
              <w:t>土木工程领域的</w:t>
            </w:r>
            <w:r>
              <w:rPr>
                <w:rFonts w:hint="eastAsia"/>
                <w:kern w:val="0"/>
              </w:rPr>
              <w:t>设计中能够考虑公共健康与安全、节能减排与环境保护、法律与伦理，以及社会与文化等制约因素</w:t>
            </w:r>
            <w:r>
              <w:rPr>
                <w:kern w:val="0"/>
              </w:rPr>
              <w:t>。</w:t>
            </w:r>
          </w:p>
        </w:tc>
        <w:tc>
          <w:tcPr>
            <w:tcW w:w="295" w:type="pct"/>
            <w:vAlign w:val="center"/>
          </w:tcPr>
          <w:p w14:paraId="35F974B6" w14:textId="77777777" w:rsidR="001F3015" w:rsidRDefault="001F3015" w:rsidP="009336E9">
            <w:pPr>
              <w:pStyle w:val="af8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95" w:type="pct"/>
            <w:vAlign w:val="center"/>
          </w:tcPr>
          <w:p w14:paraId="3DFF47B4" w14:textId="77777777" w:rsidR="001F3015" w:rsidRDefault="00C34464" w:rsidP="009336E9">
            <w:pPr>
              <w:pStyle w:val="af8"/>
              <w:jc w:val="center"/>
              <w:rPr>
                <w:rFonts w:ascii="Segoe UI Symbol" w:eastAsia="宋体" w:hAnsi="Segoe UI Symbol" w:cs="Segoe UI Symbol"/>
                <w:kern w:val="0"/>
              </w:rPr>
            </w:pPr>
            <w:r>
              <w:rPr>
                <w:rFonts w:ascii="Segoe UI Symbol" w:eastAsia="宋体" w:hAnsi="Segoe UI Symbol" w:cs="Segoe UI Symbol"/>
                <w:kern w:val="0"/>
              </w:rPr>
              <w:t>✓</w:t>
            </w:r>
          </w:p>
        </w:tc>
        <w:tc>
          <w:tcPr>
            <w:tcW w:w="280" w:type="pct"/>
            <w:vAlign w:val="center"/>
          </w:tcPr>
          <w:p w14:paraId="056E9937" w14:textId="77777777" w:rsidR="001F3015" w:rsidRDefault="001F3015" w:rsidP="009336E9">
            <w:pPr>
              <w:pStyle w:val="af8"/>
              <w:jc w:val="center"/>
              <w:rPr>
                <w:rFonts w:eastAsia="宋体"/>
                <w:kern w:val="0"/>
              </w:rPr>
            </w:pPr>
          </w:p>
        </w:tc>
      </w:tr>
      <w:tr w:rsidR="001F3015" w14:paraId="677ECA22" w14:textId="77777777" w:rsidTr="009336E9">
        <w:tc>
          <w:tcPr>
            <w:tcW w:w="770" w:type="pct"/>
            <w:vMerge/>
            <w:vAlign w:val="center"/>
          </w:tcPr>
          <w:p w14:paraId="1D17A187" w14:textId="77777777" w:rsidR="001F3015" w:rsidRDefault="001F3015" w:rsidP="009336E9">
            <w:pPr>
              <w:pStyle w:val="af8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3360" w:type="pct"/>
            <w:vAlign w:val="center"/>
          </w:tcPr>
          <w:p w14:paraId="2E9C6D52" w14:textId="42D2EF9A" w:rsidR="001F3015" w:rsidRDefault="00C34464" w:rsidP="009336E9">
            <w:pPr>
              <w:pStyle w:val="af8"/>
              <w:rPr>
                <w:rFonts w:ascii="Calibri" w:eastAsia="宋体" w:hAnsi="Calibri" w:cs="Calibri"/>
              </w:rPr>
            </w:pPr>
            <w:r>
              <w:rPr>
                <w:bCs w:val="0"/>
                <w:kern w:val="0"/>
              </w:rPr>
              <w:t xml:space="preserve">3.1 </w:t>
            </w:r>
            <w:bookmarkStart w:id="9" w:name="_Hlk206014669"/>
            <w:bookmarkStart w:id="10" w:name="OLE_LINK4"/>
            <w:r>
              <w:rPr>
                <w:bCs w:val="0"/>
                <w:kern w:val="0"/>
              </w:rPr>
              <w:t>掌握土木工程</w:t>
            </w:r>
            <w:r w:rsidR="008E6C44">
              <w:rPr>
                <w:rFonts w:hint="eastAsia"/>
                <w:bCs w:val="0"/>
                <w:kern w:val="0"/>
              </w:rPr>
              <w:t>设计全</w:t>
            </w:r>
            <w:r>
              <w:rPr>
                <w:bCs w:val="0"/>
                <w:kern w:val="0"/>
              </w:rPr>
              <w:t>周期、全流程的设计方法和技术，了解影响设计目标和技术方案的各种因素</w:t>
            </w:r>
            <w:bookmarkEnd w:id="9"/>
            <w:r>
              <w:rPr>
                <w:bCs w:val="0"/>
                <w:kern w:val="0"/>
              </w:rPr>
              <w:t>。</w:t>
            </w:r>
            <w:bookmarkEnd w:id="10"/>
          </w:p>
        </w:tc>
        <w:tc>
          <w:tcPr>
            <w:tcW w:w="295" w:type="pct"/>
            <w:vAlign w:val="center"/>
          </w:tcPr>
          <w:p w14:paraId="421A9BE2" w14:textId="77777777" w:rsidR="001F3015" w:rsidRDefault="001F3015" w:rsidP="009336E9">
            <w:pPr>
              <w:pStyle w:val="af8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95" w:type="pct"/>
            <w:vAlign w:val="center"/>
          </w:tcPr>
          <w:p w14:paraId="11DB16AE" w14:textId="77777777" w:rsidR="001F3015" w:rsidRDefault="001F3015" w:rsidP="009336E9">
            <w:pPr>
              <w:pStyle w:val="af8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80" w:type="pct"/>
            <w:vAlign w:val="center"/>
          </w:tcPr>
          <w:p w14:paraId="1D01C211" w14:textId="77777777" w:rsidR="001F3015" w:rsidRDefault="00C34464" w:rsidP="009336E9">
            <w:pPr>
              <w:pStyle w:val="af8"/>
              <w:jc w:val="center"/>
              <w:rPr>
                <w:rFonts w:eastAsia="宋体"/>
                <w:kern w:val="0"/>
              </w:rPr>
            </w:pPr>
            <w:r>
              <w:rPr>
                <w:rFonts w:ascii="Segoe UI Symbol" w:eastAsia="宋体" w:hAnsi="Segoe UI Symbol" w:cs="Segoe UI Symbol"/>
                <w:kern w:val="0"/>
              </w:rPr>
              <w:t>✓</w:t>
            </w:r>
          </w:p>
        </w:tc>
      </w:tr>
    </w:tbl>
    <w:p w14:paraId="061D70E4" w14:textId="77777777" w:rsidR="001F3015" w:rsidRDefault="00C34464">
      <w:pPr>
        <w:pStyle w:val="a0"/>
        <w:numPr>
          <w:ilvl w:val="1"/>
          <w:numId w:val="0"/>
        </w:numPr>
        <w:spacing w:beforeLines="150" w:before="468" w:after="156"/>
        <w:ind w:leftChars="200" w:left="42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二、课程教学内容与学时分配</w:t>
      </w:r>
    </w:p>
    <w:p w14:paraId="32809BF1" w14:textId="77777777" w:rsidR="001F3015" w:rsidRPr="00217D61" w:rsidRDefault="00C34464">
      <w:pPr>
        <w:pStyle w:val="afa"/>
        <w:spacing w:before="156" w:line="360" w:lineRule="auto"/>
        <w:rPr>
          <w:color w:val="auto"/>
          <w:sz w:val="24"/>
          <w:szCs w:val="24"/>
        </w:rPr>
      </w:pPr>
      <w:r w:rsidRPr="00217D61">
        <w:rPr>
          <w:color w:val="auto"/>
          <w:sz w:val="24"/>
          <w:szCs w:val="24"/>
        </w:rPr>
        <w:t>表</w:t>
      </w:r>
      <w:r w:rsidRPr="00217D61">
        <w:rPr>
          <w:color w:val="auto"/>
          <w:sz w:val="24"/>
          <w:szCs w:val="24"/>
        </w:rPr>
        <w:t xml:space="preserve">2 </w:t>
      </w:r>
      <w:r w:rsidRPr="00217D61">
        <w:rPr>
          <w:color w:val="auto"/>
          <w:sz w:val="24"/>
          <w:szCs w:val="24"/>
        </w:rPr>
        <w:t>课程教学内容与学时分配</w:t>
      </w: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2894"/>
        <w:gridCol w:w="1073"/>
        <w:gridCol w:w="1377"/>
        <w:gridCol w:w="1225"/>
      </w:tblGrid>
      <w:tr w:rsidR="001F3015" w14:paraId="01D3BDC2" w14:textId="77777777">
        <w:trPr>
          <w:jc w:val="center"/>
        </w:trPr>
        <w:tc>
          <w:tcPr>
            <w:tcW w:w="1027" w:type="pct"/>
            <w:vAlign w:val="center"/>
          </w:tcPr>
          <w:p w14:paraId="0AEB4079" w14:textId="77777777" w:rsidR="001F3015" w:rsidRDefault="00C34464">
            <w:pPr>
              <w:pStyle w:val="af8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知识单元</w:t>
            </w:r>
            <w:r>
              <w:rPr>
                <w:b/>
                <w:bCs w:val="0"/>
                <w:kern w:val="0"/>
              </w:rPr>
              <w:t>（学时）</w:t>
            </w:r>
          </w:p>
        </w:tc>
        <w:tc>
          <w:tcPr>
            <w:tcW w:w="1750" w:type="pct"/>
            <w:vAlign w:val="center"/>
          </w:tcPr>
          <w:p w14:paraId="7E152637" w14:textId="77777777" w:rsidR="001F3015" w:rsidRDefault="00C34464">
            <w:pPr>
              <w:pStyle w:val="af8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知识点</w:t>
            </w:r>
          </w:p>
        </w:tc>
        <w:tc>
          <w:tcPr>
            <w:tcW w:w="649" w:type="pct"/>
            <w:vAlign w:val="center"/>
          </w:tcPr>
          <w:p w14:paraId="0C67F808" w14:textId="77777777" w:rsidR="001F3015" w:rsidRDefault="00C34464">
            <w:pPr>
              <w:pStyle w:val="af8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教学要求</w:t>
            </w:r>
          </w:p>
        </w:tc>
        <w:tc>
          <w:tcPr>
            <w:tcW w:w="833" w:type="pct"/>
            <w:vAlign w:val="center"/>
          </w:tcPr>
          <w:p w14:paraId="0BA2FBB0" w14:textId="77777777" w:rsidR="001F3015" w:rsidRDefault="00C34464">
            <w:pPr>
              <w:pStyle w:val="af8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推荐学时</w:t>
            </w:r>
            <w:r>
              <w:rPr>
                <w:rFonts w:hint="eastAsia"/>
                <w:b/>
                <w:bCs w:val="0"/>
              </w:rPr>
              <w:t>（日）</w:t>
            </w:r>
          </w:p>
        </w:tc>
        <w:tc>
          <w:tcPr>
            <w:tcW w:w="741" w:type="pct"/>
            <w:vAlign w:val="center"/>
          </w:tcPr>
          <w:p w14:paraId="069E4BEF" w14:textId="77777777" w:rsidR="001F3015" w:rsidRDefault="00C34464">
            <w:pPr>
              <w:pStyle w:val="af8"/>
              <w:jc w:val="center"/>
              <w:rPr>
                <w:b/>
                <w:bCs w:val="0"/>
                <w:color w:val="EE0000"/>
              </w:rPr>
            </w:pPr>
            <w:r>
              <w:rPr>
                <w:b/>
                <w:bCs w:val="0"/>
              </w:rPr>
              <w:t>支撑课程目标</w:t>
            </w:r>
          </w:p>
        </w:tc>
      </w:tr>
      <w:tr w:rsidR="001F3015" w14:paraId="0700F9CB" w14:textId="77777777">
        <w:trPr>
          <w:trHeight w:val="589"/>
          <w:jc w:val="center"/>
        </w:trPr>
        <w:tc>
          <w:tcPr>
            <w:tcW w:w="1027" w:type="pct"/>
            <w:vMerge w:val="restart"/>
            <w:vAlign w:val="center"/>
          </w:tcPr>
          <w:p w14:paraId="33237C37" w14:textId="77777777" w:rsidR="001F3015" w:rsidRDefault="00C34464">
            <w:pPr>
              <w:pStyle w:val="af8"/>
              <w:rPr>
                <w:color w:val="000000"/>
                <w:kern w:val="0"/>
                <w:lang w:bidi="ar"/>
              </w:rPr>
            </w:pPr>
            <w:r>
              <w:rPr>
                <w:rFonts w:hint="eastAsia"/>
                <w:color w:val="000000"/>
                <w:kern w:val="0"/>
                <w:lang w:bidi="ar"/>
              </w:rPr>
              <w:t>中小型公共建筑设计</w:t>
            </w:r>
          </w:p>
          <w:p w14:paraId="7361216C" w14:textId="13282D41" w:rsidR="001F3015" w:rsidRDefault="00C34464">
            <w:pPr>
              <w:pStyle w:val="af8"/>
              <w:rPr>
                <w:color w:val="000000"/>
                <w:kern w:val="0"/>
                <w:lang w:bidi="ar"/>
              </w:rPr>
            </w:pPr>
            <w:r>
              <w:rPr>
                <w:rFonts w:hint="eastAsia"/>
                <w:color w:val="000000"/>
                <w:kern w:val="0"/>
              </w:rPr>
              <w:t>（</w:t>
            </w:r>
            <w:r w:rsidR="0063670B">
              <w:rPr>
                <w:rFonts w:hint="eastAsia"/>
                <w:color w:val="000000"/>
                <w:kern w:val="0"/>
              </w:rPr>
              <w:t>1</w:t>
            </w:r>
            <w:r>
              <w:rPr>
                <w:rFonts w:hint="eastAsia"/>
                <w:color w:val="000000"/>
                <w:kern w:val="0"/>
              </w:rPr>
              <w:t>周）</w:t>
            </w:r>
          </w:p>
        </w:tc>
        <w:tc>
          <w:tcPr>
            <w:tcW w:w="1750" w:type="pct"/>
            <w:vAlign w:val="center"/>
          </w:tcPr>
          <w:p w14:paraId="704C1C1A" w14:textId="77777777" w:rsidR="001F3015" w:rsidRDefault="00C34464">
            <w:pPr>
              <w:pStyle w:val="af8"/>
            </w:pPr>
            <w:r>
              <w:rPr>
                <w:rFonts w:hint="eastAsia"/>
              </w:rPr>
              <w:t>中小型公共建筑方案设计</w:t>
            </w:r>
          </w:p>
        </w:tc>
        <w:tc>
          <w:tcPr>
            <w:tcW w:w="649" w:type="pct"/>
            <w:vAlign w:val="center"/>
          </w:tcPr>
          <w:p w14:paraId="32DEF2A1" w14:textId="77777777" w:rsidR="001F3015" w:rsidRDefault="00C34464">
            <w:pPr>
              <w:pStyle w:val="af8"/>
              <w:jc w:val="center"/>
            </w:pPr>
            <w:r>
              <w:rPr>
                <w:rFonts w:hint="eastAsia"/>
              </w:rPr>
              <w:t>熟悉</w:t>
            </w:r>
          </w:p>
        </w:tc>
        <w:tc>
          <w:tcPr>
            <w:tcW w:w="833" w:type="pct"/>
            <w:vAlign w:val="center"/>
          </w:tcPr>
          <w:p w14:paraId="2E0ED498" w14:textId="46EB8B83" w:rsidR="001F3015" w:rsidRDefault="008E6C44">
            <w:pPr>
              <w:pStyle w:val="af8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41" w:type="pct"/>
            <w:vAlign w:val="center"/>
          </w:tcPr>
          <w:p w14:paraId="09FE9759" w14:textId="77777777" w:rsidR="001F3015" w:rsidRDefault="00C34464">
            <w:pPr>
              <w:pStyle w:val="af8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</w:p>
        </w:tc>
      </w:tr>
      <w:tr w:rsidR="001F3015" w14:paraId="070EBBB6" w14:textId="77777777">
        <w:trPr>
          <w:trHeight w:val="581"/>
          <w:jc w:val="center"/>
        </w:trPr>
        <w:tc>
          <w:tcPr>
            <w:tcW w:w="1027" w:type="pct"/>
            <w:vMerge/>
            <w:vAlign w:val="center"/>
          </w:tcPr>
          <w:p w14:paraId="4B7B86A9" w14:textId="77777777" w:rsidR="001F3015" w:rsidRDefault="001F3015">
            <w:pPr>
              <w:pStyle w:val="af8"/>
              <w:rPr>
                <w:color w:val="000000"/>
                <w:kern w:val="0"/>
                <w:lang w:bidi="ar"/>
              </w:rPr>
            </w:pPr>
          </w:p>
        </w:tc>
        <w:tc>
          <w:tcPr>
            <w:tcW w:w="1750" w:type="pct"/>
            <w:vAlign w:val="center"/>
          </w:tcPr>
          <w:p w14:paraId="5CE9D7C9" w14:textId="77777777" w:rsidR="001F3015" w:rsidRDefault="00C34464">
            <w:pPr>
              <w:pStyle w:val="af8"/>
            </w:pPr>
            <w:r>
              <w:rPr>
                <w:rFonts w:hint="eastAsia"/>
              </w:rPr>
              <w:t>绘制建筑平、立、剖面及局部大样图</w:t>
            </w:r>
          </w:p>
        </w:tc>
        <w:tc>
          <w:tcPr>
            <w:tcW w:w="649" w:type="pct"/>
            <w:vAlign w:val="center"/>
          </w:tcPr>
          <w:p w14:paraId="1208246C" w14:textId="77777777" w:rsidR="001F3015" w:rsidRDefault="00C34464">
            <w:pPr>
              <w:pStyle w:val="af8"/>
              <w:jc w:val="center"/>
            </w:pPr>
            <w:r>
              <w:t>掌握</w:t>
            </w:r>
          </w:p>
        </w:tc>
        <w:tc>
          <w:tcPr>
            <w:tcW w:w="833" w:type="pct"/>
            <w:vAlign w:val="center"/>
          </w:tcPr>
          <w:p w14:paraId="5D69F403" w14:textId="114824CF" w:rsidR="001F3015" w:rsidRDefault="008E6C44">
            <w:pPr>
              <w:pStyle w:val="af8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41" w:type="pct"/>
            <w:vAlign w:val="center"/>
          </w:tcPr>
          <w:p w14:paraId="44C2FA72" w14:textId="2567A7DC" w:rsidR="001F3015" w:rsidRDefault="00FF785F">
            <w:pPr>
              <w:pStyle w:val="af8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</w:p>
        </w:tc>
      </w:tr>
    </w:tbl>
    <w:p w14:paraId="5B43F5DB" w14:textId="77777777" w:rsidR="001F3015" w:rsidRDefault="00C34464">
      <w:pPr>
        <w:pStyle w:val="a0"/>
        <w:numPr>
          <w:ilvl w:val="1"/>
          <w:numId w:val="0"/>
        </w:numPr>
        <w:spacing w:before="312" w:after="156"/>
        <w:ind w:leftChars="200" w:left="42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三、</w:t>
      </w:r>
      <w:r>
        <w:rPr>
          <w:rFonts w:ascii="Times New Roman" w:hAnsi="Times New Roman"/>
          <w:b w:val="0"/>
          <w:bCs w:val="0"/>
        </w:rPr>
        <w:t>讲授提示及方法</w:t>
      </w:r>
    </w:p>
    <w:p w14:paraId="593BAA00" w14:textId="77777777" w:rsidR="001F3015" w:rsidRDefault="00C34464">
      <w:pPr>
        <w:pStyle w:val="12"/>
        <w:ind w:firstLine="482"/>
      </w:pPr>
      <w:bookmarkStart w:id="11" w:name="_Hlk217075881"/>
      <w:r>
        <w:rPr>
          <w:rFonts w:hint="eastAsia"/>
          <w:b/>
          <w:bCs/>
        </w:rPr>
        <w:t>重点：</w:t>
      </w:r>
      <w:bookmarkStart w:id="12" w:name="OLE_LINK47"/>
      <w:r>
        <w:rPr>
          <w:rFonts w:hint="eastAsia"/>
        </w:rPr>
        <w:t>中小型公共建筑功能定位、主要使用房间设计、辅助使用房间设计、交通联系部分的设计、建筑平面的组合设计</w:t>
      </w:r>
      <w:bookmarkEnd w:id="12"/>
      <w:r>
        <w:rPr>
          <w:rFonts w:hint="eastAsia"/>
        </w:rPr>
        <w:t>，满足相关建筑规范与标准、选择结构类型；建筑物各部分高度、总高度的确定，建筑剖面的组合设计；建筑体型及立面设计；檐口节点大样图、楼梯间详图设计。</w:t>
      </w:r>
    </w:p>
    <w:p w14:paraId="60F59ADD" w14:textId="77777777" w:rsidR="001F3015" w:rsidRDefault="00C34464">
      <w:pPr>
        <w:pStyle w:val="12"/>
        <w:ind w:firstLine="482"/>
      </w:pPr>
      <w:r>
        <w:rPr>
          <w:rFonts w:hint="eastAsia"/>
          <w:b/>
          <w:bCs/>
        </w:rPr>
        <w:t>难点：</w:t>
      </w:r>
      <w:r>
        <w:rPr>
          <w:rFonts w:hint="eastAsia"/>
        </w:rPr>
        <w:t>中小型公共建筑功能合理性、流线组织与安全性要求；建筑空间的组合和利用设计；建筑立面重点及细部处理；檐口节点大样、楼梯间详图设计。</w:t>
      </w:r>
    </w:p>
    <w:bookmarkEnd w:id="11"/>
    <w:p w14:paraId="4942FA75" w14:textId="77777777" w:rsidR="001F3015" w:rsidRDefault="00C34464">
      <w:pPr>
        <w:pStyle w:val="12"/>
        <w:ind w:firstLine="482"/>
      </w:pPr>
      <w:r>
        <w:rPr>
          <w:rFonts w:hint="eastAsia"/>
          <w:b/>
          <w:bCs/>
        </w:rPr>
        <w:t>讲授提示与方法：</w:t>
      </w:r>
      <w:r>
        <w:rPr>
          <w:rFonts w:hint="eastAsia"/>
        </w:rPr>
        <w:t>提前</w:t>
      </w:r>
      <w:r>
        <w:t>布置设计任务</w:t>
      </w:r>
      <w:r>
        <w:rPr>
          <w:rFonts w:hint="eastAsia"/>
        </w:rPr>
        <w:t>，引导学生分析研究设计任务书，明确目的、要求及条件；</w:t>
      </w:r>
      <w:r>
        <w:t>结合</w:t>
      </w:r>
      <w:r>
        <w:rPr>
          <w:rFonts w:hint="eastAsia"/>
        </w:rPr>
        <w:t>房屋建筑学</w:t>
      </w:r>
      <w:r>
        <w:t>课程</w:t>
      </w:r>
      <w:r>
        <w:rPr>
          <w:rFonts w:hint="eastAsia"/>
        </w:rPr>
        <w:t>设计</w:t>
      </w:r>
      <w:r>
        <w:t>内容学习</w:t>
      </w:r>
      <w:r>
        <w:rPr>
          <w:rFonts w:hint="eastAsia"/>
        </w:rPr>
        <w:t>的进度，采用建筑平、立、剖面及局部大样图设计问题引导、设计原理应用、设计</w:t>
      </w:r>
      <w:r>
        <w:t>案例</w:t>
      </w:r>
      <w:r>
        <w:rPr>
          <w:rFonts w:hint="eastAsia"/>
        </w:rPr>
        <w:t>的</w:t>
      </w:r>
      <w:r>
        <w:t>讲授</w:t>
      </w:r>
      <w:r>
        <w:rPr>
          <w:rFonts w:hint="eastAsia"/>
        </w:rPr>
        <w:t>，</w:t>
      </w:r>
      <w:r>
        <w:t>即将课程设计</w:t>
      </w:r>
      <w:r>
        <w:rPr>
          <w:rFonts w:hint="eastAsia"/>
        </w:rPr>
        <w:t>内容</w:t>
      </w:r>
      <w:r>
        <w:t>分散在章节的授课节点内进行</w:t>
      </w:r>
      <w:r>
        <w:rPr>
          <w:rFonts w:hint="eastAsia"/>
        </w:rPr>
        <w:t>；带领学生参观已建成的中小型公共建筑，扩大眼界，广开思路，最后在课程设计周内完成如下任务：</w:t>
      </w:r>
    </w:p>
    <w:p w14:paraId="298F431B" w14:textId="15552BEE" w:rsidR="001F3015" w:rsidRDefault="00D87BB3">
      <w:pPr>
        <w:pStyle w:val="12"/>
        <w:ind w:leftChars="100" w:left="210" w:firstLine="480"/>
      </w:pPr>
      <w:r>
        <w:rPr>
          <w:rFonts w:hint="eastAsia"/>
        </w:rPr>
        <w:t xml:space="preserve">1. </w:t>
      </w:r>
      <w:r w:rsidR="00791ECF">
        <w:rPr>
          <w:rFonts w:hint="eastAsia"/>
        </w:rPr>
        <w:t>建筑方案图</w:t>
      </w:r>
    </w:p>
    <w:p w14:paraId="780E2C29" w14:textId="103A0994" w:rsidR="001F3015" w:rsidRDefault="00D87BB3">
      <w:pPr>
        <w:pStyle w:val="12"/>
        <w:ind w:leftChars="100" w:left="210" w:firstLine="480"/>
      </w:pPr>
      <w:r>
        <w:rPr>
          <w:rFonts w:hint="eastAsia"/>
        </w:rPr>
        <w:t xml:space="preserve">2. </w:t>
      </w:r>
      <w:r w:rsidR="00791ECF">
        <w:rPr>
          <w:rFonts w:hint="eastAsia"/>
        </w:rPr>
        <w:t>建筑方案</w:t>
      </w:r>
      <w:r w:rsidR="0063670B">
        <w:rPr>
          <w:rFonts w:hint="eastAsia"/>
        </w:rPr>
        <w:t>优化</w:t>
      </w:r>
      <w:r w:rsidR="00791ECF">
        <w:rPr>
          <w:rFonts w:hint="eastAsia"/>
        </w:rPr>
        <w:t>报告</w:t>
      </w:r>
    </w:p>
    <w:p w14:paraId="52C11A6D" w14:textId="3BB0D8A9" w:rsidR="001F3015" w:rsidRDefault="00D87BB3">
      <w:pPr>
        <w:pStyle w:val="12"/>
        <w:ind w:leftChars="100" w:left="210" w:firstLine="480"/>
      </w:pPr>
      <w:r>
        <w:rPr>
          <w:rFonts w:hint="eastAsia"/>
        </w:rPr>
        <w:t xml:space="preserve">3. </w:t>
      </w:r>
      <w:r w:rsidR="00791ECF">
        <w:rPr>
          <w:rFonts w:hint="eastAsia"/>
        </w:rPr>
        <w:t>建筑</w:t>
      </w:r>
      <w:r>
        <w:rPr>
          <w:rFonts w:hint="eastAsia"/>
        </w:rPr>
        <w:t>施工图，提交内容如下</w:t>
      </w:r>
      <w:r>
        <w:t>：</w:t>
      </w:r>
    </w:p>
    <w:p w14:paraId="551FB96A" w14:textId="77777777" w:rsidR="001F3015" w:rsidRDefault="00C34464">
      <w:pPr>
        <w:pStyle w:val="12"/>
        <w:ind w:firstLine="480"/>
      </w:pPr>
      <w:r>
        <w:lastRenderedPageBreak/>
        <w:t>（</w:t>
      </w:r>
      <w:r>
        <w:t>1</w:t>
      </w:r>
      <w:r>
        <w:t>）</w:t>
      </w:r>
      <w:r>
        <w:rPr>
          <w:rFonts w:hint="eastAsia"/>
        </w:rPr>
        <w:t>建筑平面图：底层平面图、其它层平面图（最少一个标准层平面图）、屋顶平面排水图；</w:t>
      </w:r>
    </w:p>
    <w:p w14:paraId="3D18EDFA" w14:textId="77777777" w:rsidR="001F3015" w:rsidRDefault="00C34464">
      <w:pPr>
        <w:pStyle w:val="12"/>
        <w:ind w:firstLine="480"/>
      </w:pPr>
      <w:r>
        <w:t>（</w:t>
      </w:r>
      <w:r>
        <w:rPr>
          <w:rFonts w:hint="eastAsia"/>
        </w:rPr>
        <w:t>2</w:t>
      </w:r>
      <w:r>
        <w:t>）</w:t>
      </w:r>
      <w:r>
        <w:rPr>
          <w:rFonts w:hint="eastAsia"/>
        </w:rPr>
        <w:t>建筑立面图：主要立面图（不少于</w:t>
      </w:r>
      <w:r>
        <w:rPr>
          <w:rFonts w:hint="eastAsia"/>
        </w:rPr>
        <w:t>2</w:t>
      </w:r>
      <w:r>
        <w:rPr>
          <w:rFonts w:hint="eastAsia"/>
        </w:rPr>
        <w:t>个）；</w:t>
      </w:r>
    </w:p>
    <w:p w14:paraId="006E5AD4" w14:textId="77777777" w:rsidR="001F3015" w:rsidRDefault="00C34464">
      <w:pPr>
        <w:pStyle w:val="12"/>
        <w:ind w:firstLine="480"/>
      </w:pPr>
      <w:r>
        <w:t>（</w:t>
      </w:r>
      <w:r>
        <w:rPr>
          <w:rFonts w:hint="eastAsia"/>
        </w:rPr>
        <w:t>3</w:t>
      </w:r>
      <w:r>
        <w:t>）</w:t>
      </w:r>
      <w:r>
        <w:rPr>
          <w:rFonts w:hint="eastAsia"/>
        </w:rPr>
        <w:t>建筑剖面图：最少一个剖面图（应剖切到楼梯间）；</w:t>
      </w:r>
    </w:p>
    <w:p w14:paraId="249F23AD" w14:textId="77777777" w:rsidR="001F3015" w:rsidRDefault="00C34464">
      <w:pPr>
        <w:pStyle w:val="12"/>
        <w:ind w:firstLine="480"/>
        <w:rPr>
          <w:b/>
          <w:bCs/>
        </w:rPr>
      </w:pPr>
      <w:r>
        <w:t>（</w:t>
      </w:r>
      <w:r>
        <w:rPr>
          <w:rFonts w:hint="eastAsia"/>
        </w:rPr>
        <w:t>4</w:t>
      </w:r>
      <w:r>
        <w:t>）</w:t>
      </w:r>
      <w:r>
        <w:rPr>
          <w:rFonts w:hint="eastAsia"/>
        </w:rPr>
        <w:t>详图：最少二个详图，可选檐口、楼梯、散水、卫生间等。</w:t>
      </w:r>
    </w:p>
    <w:p w14:paraId="08286138" w14:textId="77777777" w:rsidR="001F3015" w:rsidRDefault="00C34464">
      <w:pPr>
        <w:keepNext/>
        <w:keepLines/>
        <w:numPr>
          <w:ilvl w:val="1"/>
          <w:numId w:val="0"/>
        </w:numPr>
        <w:spacing w:beforeLines="150" w:before="468" w:afterLines="50" w:after="156"/>
        <w:ind w:firstLineChars="200" w:firstLine="480"/>
        <w:jc w:val="left"/>
        <w:outlineLvl w:val="1"/>
        <w:rPr>
          <w:rFonts w:ascii="Times New Roman" w:eastAsia="黑体" w:hAnsi="Times New Roman" w:cs="Times New Roman"/>
          <w:kern w:val="44"/>
          <w:sz w:val="24"/>
          <w:szCs w:val="44"/>
        </w:rPr>
      </w:pPr>
      <w:bookmarkStart w:id="13" w:name="_Hlk206010729"/>
      <w:r>
        <w:rPr>
          <w:rFonts w:ascii="Times New Roman" w:eastAsia="黑体" w:hAnsi="Times New Roman" w:cs="Times New Roman" w:hint="eastAsia"/>
          <w:kern w:val="44"/>
          <w:sz w:val="24"/>
          <w:szCs w:val="44"/>
        </w:rPr>
        <w:t>四、课程考核</w:t>
      </w:r>
    </w:p>
    <w:p w14:paraId="10265742" w14:textId="77777777" w:rsidR="001F3015" w:rsidRDefault="00C34464">
      <w:pPr>
        <w:keepNext/>
        <w:keepLines/>
        <w:spacing w:beforeLines="50" w:before="156" w:afterLines="50" w:after="156"/>
        <w:ind w:firstLineChars="200" w:firstLine="482"/>
        <w:jc w:val="left"/>
        <w:outlineLvl w:val="2"/>
        <w:rPr>
          <w:rFonts w:ascii="Times New Roman" w:eastAsia="仿宋" w:hAnsi="Times New Roman" w:cs="Times New Roman"/>
          <w:b/>
          <w:kern w:val="44"/>
          <w:sz w:val="24"/>
          <w:szCs w:val="32"/>
        </w:rPr>
      </w:pPr>
      <w:r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（一）考核方式与成绩</w:t>
      </w:r>
      <w:r>
        <w:rPr>
          <w:rFonts w:ascii="Times" w:eastAsia="仿宋" w:hAnsi="Times" w:cs="Times New Roman"/>
          <w:b/>
          <w:kern w:val="44"/>
          <w:sz w:val="24"/>
          <w:szCs w:val="32"/>
        </w:rPr>
        <w:t>构成</w:t>
      </w:r>
    </w:p>
    <w:p w14:paraId="29EE39C2" w14:textId="77777777" w:rsidR="001F3015" w:rsidRDefault="00C34464">
      <w:pPr>
        <w:pStyle w:val="12"/>
        <w:ind w:firstLine="480"/>
      </w:pPr>
      <w:r>
        <w:t>考核方式：</w:t>
      </w:r>
      <w:r>
        <w:rPr>
          <w:rFonts w:hint="eastAsia"/>
        </w:rPr>
        <w:t>考查</w:t>
      </w:r>
      <w:r>
        <w:t>。</w:t>
      </w:r>
    </w:p>
    <w:p w14:paraId="332AA134" w14:textId="293487A4" w:rsidR="001F3015" w:rsidRDefault="00C34464">
      <w:pPr>
        <w:pStyle w:val="12"/>
        <w:ind w:firstLine="480"/>
        <w:rPr>
          <w:iCs w:val="0"/>
        </w:rPr>
      </w:pPr>
      <w:r>
        <w:t>考核成绩的构成：</w:t>
      </w:r>
      <w:r w:rsidR="00CC2B43">
        <w:rPr>
          <w:rFonts w:hint="eastAsia"/>
        </w:rPr>
        <w:t>建筑方案图、</w:t>
      </w:r>
      <w:r>
        <w:rPr>
          <w:rFonts w:hint="eastAsia"/>
        </w:rPr>
        <w:t>建筑方案</w:t>
      </w:r>
      <w:r w:rsidR="008E6C44">
        <w:rPr>
          <w:rFonts w:hint="eastAsia"/>
        </w:rPr>
        <w:t>优化</w:t>
      </w:r>
      <w:r>
        <w:rPr>
          <w:rFonts w:hint="eastAsia"/>
        </w:rPr>
        <w:t>报告、建筑施工图三</w:t>
      </w:r>
      <w:r>
        <w:t>部分</w:t>
      </w:r>
      <w:r>
        <w:rPr>
          <w:rFonts w:hint="eastAsia"/>
        </w:rPr>
        <w:t>成绩</w:t>
      </w:r>
      <w:r>
        <w:t>构成，所占的权重分别为</w:t>
      </w:r>
      <w:bookmarkStart w:id="14" w:name="_Hlk217750755"/>
      <w:r>
        <w:rPr>
          <w:i/>
        </w:rPr>
        <w:t>a</w:t>
      </w:r>
      <w:r>
        <w:rPr>
          <w:vertAlign w:val="subscript"/>
        </w:rPr>
        <w:t>1</w:t>
      </w:r>
      <w:r>
        <w:t>=</w:t>
      </w:r>
      <w:r w:rsidR="00CC2B43">
        <w:rPr>
          <w:rFonts w:hint="eastAsia"/>
        </w:rPr>
        <w:t>3</w:t>
      </w:r>
      <w:r>
        <w:t>0</w:t>
      </w:r>
      <w:r>
        <w:rPr>
          <w:rFonts w:hint="eastAsia"/>
        </w:rPr>
        <w:t xml:space="preserve"> </w:t>
      </w:r>
      <w:r>
        <w:t>%</w:t>
      </w:r>
      <w:r>
        <w:rPr>
          <w:rFonts w:hint="eastAsia"/>
        </w:rPr>
        <w:t>、</w:t>
      </w:r>
      <w:r>
        <w:rPr>
          <w:i/>
        </w:rPr>
        <w:t>a</w:t>
      </w:r>
      <w:r>
        <w:rPr>
          <w:vertAlign w:val="subscript"/>
        </w:rPr>
        <w:t>1</w:t>
      </w:r>
      <w:r>
        <w:t>=</w:t>
      </w:r>
      <w:r w:rsidR="00CC2B43">
        <w:rPr>
          <w:rFonts w:hint="eastAsia"/>
        </w:rPr>
        <w:t>1</w:t>
      </w:r>
      <w:r>
        <w:t>0</w:t>
      </w:r>
      <w:r>
        <w:rPr>
          <w:rFonts w:hint="eastAsia"/>
        </w:rPr>
        <w:t xml:space="preserve"> </w:t>
      </w:r>
      <w:r>
        <w:t>%</w:t>
      </w:r>
      <w:r>
        <w:rPr>
          <w:rFonts w:hint="eastAsia"/>
        </w:rPr>
        <w:t>、</w:t>
      </w:r>
      <w:bookmarkEnd w:id="14"/>
      <w:r>
        <w:rPr>
          <w:i/>
        </w:rPr>
        <w:t>a</w:t>
      </w:r>
      <w:r>
        <w:rPr>
          <w:vertAlign w:val="subscript"/>
        </w:rPr>
        <w:t>2</w:t>
      </w:r>
      <w:r>
        <w:t>=</w:t>
      </w:r>
      <w:r>
        <w:rPr>
          <w:rFonts w:hint="eastAsia"/>
        </w:rPr>
        <w:t>6</w:t>
      </w:r>
      <w:r>
        <w:t>0</w:t>
      </w:r>
      <w:r>
        <w:rPr>
          <w:rFonts w:hint="eastAsia"/>
        </w:rPr>
        <w:t xml:space="preserve"> </w:t>
      </w:r>
      <w:r>
        <w:t>%</w:t>
      </w:r>
      <w:r>
        <w:t>。</w:t>
      </w:r>
    </w:p>
    <w:p w14:paraId="0577224C" w14:textId="77777777" w:rsidR="001F3015" w:rsidRDefault="00C34464">
      <w:pPr>
        <w:keepNext/>
        <w:keepLines/>
        <w:numPr>
          <w:ilvl w:val="2"/>
          <w:numId w:val="0"/>
        </w:numPr>
        <w:spacing w:beforeLines="50" w:before="156" w:afterLines="50" w:after="156"/>
        <w:ind w:firstLineChars="200" w:firstLine="482"/>
        <w:jc w:val="left"/>
        <w:outlineLvl w:val="2"/>
        <w:rPr>
          <w:rFonts w:ascii="Times New Roman" w:eastAsia="仿宋" w:hAnsi="Times New Roman" w:cs="Times New Roman"/>
          <w:b/>
          <w:kern w:val="44"/>
          <w:sz w:val="24"/>
          <w:szCs w:val="32"/>
        </w:rPr>
      </w:pPr>
      <w:r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（二）知识单元—课程目标</w:t>
      </w:r>
      <w:proofErr w:type="gramStart"/>
      <w:r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—知识</w:t>
      </w:r>
      <w:proofErr w:type="gramEnd"/>
      <w:r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点—考核方式</w:t>
      </w:r>
      <w:proofErr w:type="gramStart"/>
      <w:r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—目</w:t>
      </w:r>
      <w:proofErr w:type="gramEnd"/>
      <w:r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标分值对应关系</w:t>
      </w:r>
    </w:p>
    <w:p w14:paraId="466B63A3" w14:textId="77777777" w:rsidR="001F3015" w:rsidRDefault="00C34464">
      <w:pPr>
        <w:pStyle w:val="afa"/>
        <w:spacing w:before="156" w:line="360" w:lineRule="auto"/>
        <w:rPr>
          <w:rFonts w:ascii="Times New Roman" w:hAnsi="Times New Roman"/>
          <w:bCs w:val="0"/>
          <w:color w:val="auto"/>
          <w:sz w:val="24"/>
          <w:szCs w:val="24"/>
        </w:rPr>
      </w:pPr>
      <w:r>
        <w:rPr>
          <w:rFonts w:hint="eastAsia"/>
          <w:color w:val="auto"/>
        </w:rPr>
        <w:t>表</w:t>
      </w:r>
      <w:r>
        <w:rPr>
          <w:rFonts w:hint="eastAsia"/>
          <w:color w:val="auto"/>
        </w:rPr>
        <w:t xml:space="preserve">3 </w:t>
      </w:r>
      <w:r>
        <w:rPr>
          <w:rFonts w:ascii="Times New Roman" w:hAnsi="Times New Roman" w:hint="eastAsia"/>
          <w:bCs w:val="0"/>
          <w:color w:val="auto"/>
          <w:sz w:val="24"/>
          <w:szCs w:val="24"/>
        </w:rPr>
        <w:t>知识单元—课程目标</w:t>
      </w:r>
      <w:bookmarkStart w:id="15" w:name="_Hlk218961000"/>
      <w:proofErr w:type="gramStart"/>
      <w:r>
        <w:rPr>
          <w:rFonts w:ascii="Times New Roman" w:hAnsi="Times New Roman" w:hint="eastAsia"/>
          <w:bCs w:val="0"/>
          <w:color w:val="auto"/>
          <w:sz w:val="24"/>
          <w:szCs w:val="24"/>
        </w:rPr>
        <w:t>—知识</w:t>
      </w:r>
      <w:proofErr w:type="gramEnd"/>
      <w:r>
        <w:rPr>
          <w:rFonts w:ascii="Times New Roman" w:hAnsi="Times New Roman" w:hint="eastAsia"/>
          <w:bCs w:val="0"/>
          <w:color w:val="auto"/>
          <w:sz w:val="24"/>
          <w:szCs w:val="24"/>
        </w:rPr>
        <w:t>点—考核方式</w:t>
      </w:r>
      <w:proofErr w:type="gramStart"/>
      <w:r>
        <w:rPr>
          <w:rFonts w:ascii="Times New Roman" w:hAnsi="Times New Roman" w:hint="eastAsia"/>
          <w:bCs w:val="0"/>
          <w:color w:val="auto"/>
          <w:sz w:val="24"/>
          <w:szCs w:val="24"/>
        </w:rPr>
        <w:t>—目</w:t>
      </w:r>
      <w:proofErr w:type="gramEnd"/>
      <w:r>
        <w:rPr>
          <w:rFonts w:ascii="Times New Roman" w:hAnsi="Times New Roman" w:hint="eastAsia"/>
          <w:bCs w:val="0"/>
          <w:color w:val="auto"/>
          <w:sz w:val="24"/>
          <w:szCs w:val="24"/>
        </w:rPr>
        <w:t>标分值对应表</w:t>
      </w:r>
      <w:bookmarkEnd w:id="15"/>
    </w:p>
    <w:tbl>
      <w:tblPr>
        <w:tblW w:w="85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3543"/>
        <w:gridCol w:w="1701"/>
        <w:gridCol w:w="993"/>
      </w:tblGrid>
      <w:tr w:rsidR="001F3015" w14:paraId="452B0D3E" w14:textId="77777777" w:rsidTr="00791ECF">
        <w:trPr>
          <w:trHeight w:val="393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31E1" w14:textId="77777777" w:rsidR="001F3015" w:rsidRDefault="00C34464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知识单元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855CF" w14:textId="77777777" w:rsidR="001F3015" w:rsidRDefault="00C34464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D491" w14:textId="77777777" w:rsidR="001F3015" w:rsidRDefault="00C34464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知识点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ADF2" w14:textId="77777777" w:rsidR="001F3015" w:rsidRDefault="00C34464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考核方式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ECA3" w14:textId="77777777" w:rsidR="001F3015" w:rsidRDefault="00C34464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目标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分值</w:t>
            </w:r>
          </w:p>
        </w:tc>
      </w:tr>
      <w:tr w:rsidR="001F3015" w14:paraId="00CDC9A0" w14:textId="77777777" w:rsidTr="00791ECF">
        <w:trPr>
          <w:trHeight w:val="14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A7F02C" w14:textId="77777777" w:rsidR="001F3015" w:rsidRDefault="00C34464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bookmarkStart w:id="16" w:name="_Hlk217081749"/>
            <w:r>
              <w:rPr>
                <w:rFonts w:ascii="楷体" w:eastAsia="楷体" w:hAnsi="楷体" w:cs="楷体" w:hint="eastAsia"/>
                <w:color w:val="000000"/>
                <w:sz w:val="18"/>
                <w:szCs w:val="18"/>
              </w:rPr>
              <w:t>中小型民用建筑设计</w:t>
            </w:r>
            <w:r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  <w:t>周）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B58A00" w14:textId="77777777" w:rsidR="001F3015" w:rsidRDefault="00C34464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7BD673" w14:textId="0A6487C2" w:rsidR="001F3015" w:rsidRDefault="00C34464">
            <w:pPr>
              <w:widowControl/>
              <w:spacing w:line="276" w:lineRule="auto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bookmarkStart w:id="17" w:name="OLE_LINK3"/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 w:rsidR="00F7139A"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中小型公共建筑方案设计</w:t>
            </w:r>
            <w:bookmarkEnd w:id="17"/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DED950" w14:textId="449D2070" w:rsidR="001F3015" w:rsidRDefault="00CC2B43" w:rsidP="00CC2B43">
            <w:pPr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建筑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方案图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4439C3F" w14:textId="77777777" w:rsidR="001F3015" w:rsidRDefault="00C3446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1F3015" w14:paraId="7DB85CBE" w14:textId="77777777" w:rsidTr="00791ECF">
        <w:trPr>
          <w:trHeight w:val="203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BC9D18" w14:textId="77777777" w:rsidR="001F3015" w:rsidRDefault="001F3015">
            <w:pPr>
              <w:spacing w:line="276" w:lineRule="auto"/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E394BC" w14:textId="77777777" w:rsidR="001F3015" w:rsidRDefault="001F3015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DCEC9" w14:textId="77777777" w:rsidR="001F3015" w:rsidRDefault="001F3015">
            <w:pPr>
              <w:spacing w:line="276" w:lineRule="auto"/>
              <w:jc w:val="left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82AA72" w14:textId="0B04A737" w:rsidR="001F3015" w:rsidRDefault="00CC2B43" w:rsidP="00CC2B43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bookmarkStart w:id="18" w:name="OLE_LINK18"/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建筑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方案</w:t>
            </w:r>
            <w:bookmarkEnd w:id="18"/>
            <w:r w:rsidR="006C5930"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优化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报告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DD19E72" w14:textId="77777777" w:rsidR="001F3015" w:rsidRDefault="00C3446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791ECF" w14:paraId="7039E9C6" w14:textId="77777777" w:rsidTr="00791ECF">
        <w:trPr>
          <w:trHeight w:val="123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AE35B" w14:textId="77777777" w:rsidR="00791ECF" w:rsidRDefault="00791ECF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bookmarkStart w:id="19" w:name="_Hlk217081996"/>
            <w:bookmarkEnd w:id="16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80D721" w14:textId="77777777" w:rsidR="00791ECF" w:rsidRDefault="00791ECF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98F9A8" w14:textId="77777777" w:rsidR="00830C70" w:rsidRDefault="00791ECF">
            <w:pPr>
              <w:widowControl/>
              <w:spacing w:line="276" w:lineRule="auto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中小型公共建筑方案设计。</w:t>
            </w:r>
          </w:p>
          <w:p w14:paraId="67C9C1E3" w14:textId="688197B9" w:rsidR="00791ECF" w:rsidRDefault="00830C70">
            <w:pPr>
              <w:widowControl/>
              <w:spacing w:line="276" w:lineRule="auto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2.</w:t>
            </w:r>
            <w:r w:rsidR="00791ECF"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绘制建筑平、立、剖面及局部大样</w:t>
            </w: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图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200472" w14:textId="5AF25389" w:rsidR="00791ECF" w:rsidRDefault="00791ECF" w:rsidP="00CC2B43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建筑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方案图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157613A" w14:textId="77777777" w:rsidR="00791ECF" w:rsidRDefault="00791E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30</w:t>
            </w:r>
          </w:p>
        </w:tc>
      </w:tr>
      <w:tr w:rsidR="00791ECF" w14:paraId="7D2322C0" w14:textId="77777777" w:rsidTr="000528F1">
        <w:trPr>
          <w:trHeight w:val="18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CA4CDC" w14:textId="77777777" w:rsidR="00791ECF" w:rsidRDefault="00791ECF">
            <w:pPr>
              <w:spacing w:line="276" w:lineRule="auto"/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F37E8D" w14:textId="77777777" w:rsidR="00791ECF" w:rsidRDefault="00791ECF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4A869E" w14:textId="77777777" w:rsidR="00791ECF" w:rsidRDefault="00791ECF">
            <w:pPr>
              <w:spacing w:line="276" w:lineRule="auto"/>
              <w:jc w:val="left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1B395B" w14:textId="3C46E81E" w:rsidR="00791ECF" w:rsidRDefault="00791ECF" w:rsidP="00CC2B43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建筑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方案</w:t>
            </w:r>
            <w:r w:rsidR="006C5930"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优化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报告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4744FB9" w14:textId="77777777" w:rsidR="00791ECF" w:rsidRDefault="00791E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30</w:t>
            </w:r>
          </w:p>
        </w:tc>
      </w:tr>
      <w:tr w:rsidR="00791ECF" w14:paraId="2122CD05" w14:textId="77777777" w:rsidTr="00791ECF">
        <w:trPr>
          <w:trHeight w:val="18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1E4D28" w14:textId="77777777" w:rsidR="00791ECF" w:rsidRDefault="00791ECF">
            <w:pPr>
              <w:spacing w:line="276" w:lineRule="auto"/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E574" w14:textId="77777777" w:rsidR="00791ECF" w:rsidRDefault="00791ECF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5885" w14:textId="77777777" w:rsidR="00791ECF" w:rsidRDefault="00791ECF">
            <w:pPr>
              <w:spacing w:line="276" w:lineRule="auto"/>
              <w:jc w:val="left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B5EE2A" w14:textId="76D21E43" w:rsidR="00791ECF" w:rsidRDefault="00791ECF" w:rsidP="00CC2B43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建筑施工图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57E80DF" w14:textId="17D66320" w:rsidR="00791ECF" w:rsidRDefault="00830C7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30</w:t>
            </w:r>
          </w:p>
        </w:tc>
      </w:tr>
      <w:bookmarkEnd w:id="19"/>
      <w:tr w:rsidR="001F3015" w14:paraId="14DDEE0A" w14:textId="77777777" w:rsidTr="00791ECF">
        <w:trPr>
          <w:trHeight w:val="51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28F2" w14:textId="77777777" w:rsidR="001F3015" w:rsidRDefault="001F3015">
            <w:pPr>
              <w:spacing w:line="276" w:lineRule="auto"/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95DE" w14:textId="77777777" w:rsidR="001F3015" w:rsidRDefault="00C34464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4A35" w14:textId="3B2A881E" w:rsidR="001F3015" w:rsidRDefault="00F7139A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 w:rsidR="00791ECF"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绘制建筑平、立、剖面及局部大样</w:t>
            </w:r>
            <w:r w:rsidR="00791ECF"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图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7D97" w14:textId="77777777" w:rsidR="001F3015" w:rsidRDefault="00C34464" w:rsidP="00CC2B43">
            <w:pPr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 w:rsidRPr="00CC2B43">
              <w:rPr>
                <w:rFonts w:ascii="Times New Roman" w:eastAsia="楷体" w:hAnsi="Times New Roman" w:cs="Times New Roman"/>
                <w:sz w:val="18"/>
                <w:szCs w:val="18"/>
              </w:rPr>
              <w:t>建筑施工图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3D563" w14:textId="6B7010A5" w:rsidR="001F3015" w:rsidRDefault="00830C7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70</w:t>
            </w:r>
          </w:p>
        </w:tc>
      </w:tr>
    </w:tbl>
    <w:p w14:paraId="1044A67E" w14:textId="77777777" w:rsidR="00157489" w:rsidRPr="00157489" w:rsidRDefault="00157489" w:rsidP="00157489">
      <w:pPr>
        <w:ind w:firstLineChars="200" w:firstLine="360"/>
        <w:rPr>
          <w:rFonts w:ascii="Times New Roman" w:eastAsia="楷体" w:hAnsi="Times New Roman" w:cs="Times New Roman"/>
          <w:sz w:val="18"/>
          <w:szCs w:val="18"/>
        </w:rPr>
      </w:pPr>
      <w:bookmarkStart w:id="20" w:name="OLE_LINK1"/>
      <w:bookmarkEnd w:id="13"/>
      <w:r w:rsidRPr="00157489">
        <w:rPr>
          <w:rFonts w:ascii="Times New Roman" w:eastAsia="楷体" w:hAnsi="Times New Roman" w:cs="Times New Roman"/>
          <w:sz w:val="18"/>
          <w:szCs w:val="18"/>
        </w:rPr>
        <w:t>注：目标分值为课程目标对应评价方式的满分，同</w:t>
      </w:r>
      <w:proofErr w:type="gramStart"/>
      <w:r w:rsidRPr="00157489">
        <w:rPr>
          <w:rFonts w:ascii="Times New Roman" w:eastAsia="楷体" w:hAnsi="Times New Roman" w:cs="Times New Roman"/>
          <w:sz w:val="18"/>
          <w:szCs w:val="18"/>
        </w:rPr>
        <w:t>一评价</w:t>
      </w:r>
      <w:proofErr w:type="gramEnd"/>
      <w:r w:rsidRPr="00157489">
        <w:rPr>
          <w:rFonts w:ascii="Times New Roman" w:eastAsia="楷体" w:hAnsi="Times New Roman" w:cs="Times New Roman"/>
          <w:sz w:val="18"/>
          <w:szCs w:val="18"/>
        </w:rPr>
        <w:t>方式目标分值之和为</w:t>
      </w:r>
      <w:r w:rsidRPr="00157489">
        <w:rPr>
          <w:rFonts w:ascii="Times New Roman" w:eastAsia="楷体" w:hAnsi="Times New Roman" w:cs="Times New Roman"/>
          <w:sz w:val="18"/>
          <w:szCs w:val="18"/>
        </w:rPr>
        <w:t>100</w:t>
      </w:r>
      <w:r w:rsidRPr="00157489">
        <w:rPr>
          <w:rFonts w:ascii="Times New Roman" w:eastAsia="楷体" w:hAnsi="Times New Roman" w:cs="Times New Roman"/>
          <w:sz w:val="18"/>
          <w:szCs w:val="18"/>
        </w:rPr>
        <w:t>。</w:t>
      </w:r>
    </w:p>
    <w:bookmarkEnd w:id="20"/>
    <w:p w14:paraId="5AA9E759" w14:textId="77777777" w:rsidR="001F3015" w:rsidRDefault="00C34464">
      <w:pPr>
        <w:pStyle w:val="a1"/>
        <w:numPr>
          <w:ilvl w:val="2"/>
          <w:numId w:val="0"/>
        </w:numPr>
        <w:spacing w:beforeLines="100" w:before="312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（三）课程考核评价标准</w:t>
      </w:r>
    </w:p>
    <w:p w14:paraId="431D218A" w14:textId="77777777" w:rsidR="001F3015" w:rsidRDefault="00C34464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>
        <w:rPr>
          <w:rFonts w:ascii="Times New Roman" w:eastAsia="楷体" w:hAnsi="Times New Roman"/>
          <w:b/>
          <w:sz w:val="24"/>
          <w:szCs w:val="24"/>
        </w:rPr>
        <w:t>表</w:t>
      </w:r>
      <w:r>
        <w:rPr>
          <w:rFonts w:ascii="Times New Roman" w:eastAsia="楷体" w:hAnsi="Times New Roman" w:hint="eastAsia"/>
          <w:b/>
          <w:sz w:val="24"/>
          <w:szCs w:val="24"/>
        </w:rPr>
        <w:t>4</w:t>
      </w:r>
      <w:r>
        <w:rPr>
          <w:rFonts w:ascii="Times New Roman" w:eastAsia="楷体" w:hAnsi="Times New Roman"/>
          <w:b/>
          <w:sz w:val="24"/>
          <w:szCs w:val="24"/>
        </w:rPr>
        <w:t xml:space="preserve"> </w:t>
      </w:r>
      <w:r>
        <w:rPr>
          <w:rFonts w:ascii="Times New Roman" w:eastAsia="楷体" w:hAnsi="Times New Roman" w:hint="eastAsia"/>
          <w:b/>
          <w:sz w:val="24"/>
          <w:szCs w:val="24"/>
        </w:rPr>
        <w:t>课程</w:t>
      </w:r>
      <w:r>
        <w:rPr>
          <w:rFonts w:ascii="Times New Roman" w:eastAsia="楷体" w:hAnsi="Times New Roman"/>
          <w:b/>
          <w:sz w:val="24"/>
          <w:szCs w:val="24"/>
        </w:rPr>
        <w:t>考核评价标准</w:t>
      </w:r>
    </w:p>
    <w:tbl>
      <w:tblPr>
        <w:tblStyle w:val="31"/>
        <w:tblW w:w="5075" w:type="pct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7277"/>
      </w:tblGrid>
      <w:tr w:rsidR="001F3015" w14:paraId="7093C4B1" w14:textId="77777777" w:rsidTr="00AE34DB">
        <w:trPr>
          <w:tblHeader/>
        </w:trPr>
        <w:tc>
          <w:tcPr>
            <w:tcW w:w="679" w:type="pct"/>
            <w:vAlign w:val="center"/>
          </w:tcPr>
          <w:p w14:paraId="4F9C8DAA" w14:textId="77777777" w:rsidR="001F3015" w:rsidRDefault="00C34464" w:rsidP="000529D1">
            <w:pPr>
              <w:jc w:val="center"/>
              <w:rPr>
                <w:rFonts w:ascii="Times New Roman" w:eastAsia="楷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18"/>
                <w:szCs w:val="18"/>
              </w:rPr>
              <w:t>考核方式</w:t>
            </w:r>
          </w:p>
        </w:tc>
        <w:tc>
          <w:tcPr>
            <w:tcW w:w="4321" w:type="pct"/>
            <w:vAlign w:val="center"/>
          </w:tcPr>
          <w:p w14:paraId="43F38721" w14:textId="77777777" w:rsidR="001F3015" w:rsidRDefault="00C34464" w:rsidP="000529D1">
            <w:pPr>
              <w:jc w:val="center"/>
              <w:rPr>
                <w:rFonts w:ascii="Times New Roman" w:eastAsia="楷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18"/>
                <w:szCs w:val="18"/>
              </w:rPr>
              <w:t>评价标准</w:t>
            </w:r>
          </w:p>
        </w:tc>
      </w:tr>
      <w:tr w:rsidR="001F3015" w14:paraId="01B86CB6" w14:textId="77777777" w:rsidTr="000529D1">
        <w:tc>
          <w:tcPr>
            <w:tcW w:w="679" w:type="pct"/>
            <w:vAlign w:val="center"/>
          </w:tcPr>
          <w:p w14:paraId="7EC38F11" w14:textId="2F548167" w:rsidR="0005618D" w:rsidRDefault="0005618D" w:rsidP="000529D1">
            <w:pPr>
              <w:jc w:val="center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建筑</w:t>
            </w:r>
          </w:p>
          <w:p w14:paraId="6FEDB3FB" w14:textId="446724F5" w:rsidR="001F3015" w:rsidRDefault="00C34464" w:rsidP="000529D1">
            <w:pPr>
              <w:jc w:val="center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方案图</w:t>
            </w:r>
          </w:p>
        </w:tc>
        <w:tc>
          <w:tcPr>
            <w:tcW w:w="4321" w:type="pct"/>
            <w:vAlign w:val="center"/>
          </w:tcPr>
          <w:p w14:paraId="0D1EA3CA" w14:textId="77777777" w:rsidR="001F3015" w:rsidRDefault="00C34464" w:rsidP="000529D1">
            <w:pPr>
              <w:ind w:firstLine="360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1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100&gt;</w:t>
            </w:r>
            <w:r>
              <w:rPr>
                <w:rFonts w:ascii="Times New Roman" w:eastAsia="楷体" w:hAnsi="Times New Roman" w:cs="Times New Roman"/>
                <w:b/>
                <w:i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≥90</w:t>
            </w: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：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功能合理、平面紧凑、符合规范要求、流线组织合理、采光通风组织合理，结构方案合理，方案设计新颖。</w:t>
            </w:r>
          </w:p>
          <w:p w14:paraId="6B7E3CBE" w14:textId="77777777" w:rsidR="001F3015" w:rsidRDefault="00C34464" w:rsidP="000529D1">
            <w:pPr>
              <w:ind w:firstLine="360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2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90&gt;</w:t>
            </w:r>
            <w:r>
              <w:rPr>
                <w:rFonts w:ascii="Times New Roman" w:eastAsia="楷体" w:hAnsi="Times New Roman" w:cs="Times New Roman"/>
                <w:b/>
                <w:i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≥80</w:t>
            </w: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：</w:t>
            </w:r>
            <w:r>
              <w:rPr>
                <w:rFonts w:ascii="楷体" w:eastAsia="楷体" w:hAnsi="楷体" w:cs="Times New Roman" w:hint="eastAsia"/>
                <w:sz w:val="18"/>
                <w:szCs w:val="18"/>
              </w:rPr>
              <w:t>功能合理、平面紧凑、符合规范要求、流线组织比较合理、采光通风组织比较合理、结构方案合理，方案设计较新颖。</w:t>
            </w:r>
          </w:p>
          <w:p w14:paraId="64ED4659" w14:textId="77777777" w:rsidR="001F3015" w:rsidRDefault="00C34464" w:rsidP="000529D1">
            <w:pPr>
              <w:ind w:firstLine="360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80&gt;</w:t>
            </w:r>
            <w:r>
              <w:rPr>
                <w:rFonts w:ascii="Times New Roman" w:eastAsia="楷体" w:hAnsi="Times New Roman" w:cs="Times New Roman"/>
                <w:b/>
                <w:i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≥70</w:t>
            </w: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：</w:t>
            </w:r>
            <w:r>
              <w:rPr>
                <w:rFonts w:ascii="楷体" w:eastAsia="楷体" w:hAnsi="楷体" w:cs="Times New Roman" w:hint="eastAsia"/>
                <w:sz w:val="18"/>
                <w:szCs w:val="18"/>
              </w:rPr>
              <w:t>功能基本合理、平面紧凑、符合规范要求、流线组织基本合理、采光通风组织符合要求、方案设计符合要求。</w:t>
            </w:r>
          </w:p>
          <w:p w14:paraId="7DB0B1F3" w14:textId="77777777" w:rsidR="001F3015" w:rsidRDefault="00C34464" w:rsidP="000529D1">
            <w:pPr>
              <w:ind w:firstLine="36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4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0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&gt;</w:t>
            </w:r>
            <w:r>
              <w:rPr>
                <w:rFonts w:ascii="Times New Roman" w:eastAsia="楷体" w:hAnsi="Times New Roman" w:cs="Times New Roman"/>
                <w:b/>
                <w:i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≥60</w:t>
            </w: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：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功能基本合理、平面紧凑、符合规范要求、流线组织基本合理、采光通风组织基本合理、结构方案基本合理，方案设计基本符合要求。</w:t>
            </w:r>
          </w:p>
          <w:p w14:paraId="7EA7AD83" w14:textId="77777777" w:rsidR="001F3015" w:rsidRDefault="00C34464" w:rsidP="000529D1">
            <w:pPr>
              <w:ind w:firstLine="360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Cs/>
                <w:iCs/>
                <w:sz w:val="18"/>
                <w:szCs w:val="1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ascii="Times New Roman" w:eastAsia="楷体" w:hAnsi="Times New Roman" w:cs="Times New Roman" w:hint="eastAsia"/>
                <w:bCs/>
                <w:iCs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 w:cs="Times New Roman"/>
                <w:b/>
                <w:i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&lt;60</w:t>
            </w: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：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功能不合理，方案设计不符合要求。</w:t>
            </w:r>
          </w:p>
        </w:tc>
      </w:tr>
      <w:tr w:rsidR="001F3015" w14:paraId="22EAEDF4" w14:textId="77777777" w:rsidTr="000529D1">
        <w:tc>
          <w:tcPr>
            <w:tcW w:w="679" w:type="pct"/>
            <w:vAlign w:val="center"/>
          </w:tcPr>
          <w:p w14:paraId="710917D2" w14:textId="04E3C9C1" w:rsidR="0005618D" w:rsidRDefault="0005618D" w:rsidP="000529D1">
            <w:pPr>
              <w:jc w:val="center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lastRenderedPageBreak/>
              <w:t>建筑</w:t>
            </w:r>
          </w:p>
          <w:p w14:paraId="1B2F27CF" w14:textId="279153C3" w:rsidR="001F3015" w:rsidRDefault="00C34464" w:rsidP="000529D1">
            <w:pPr>
              <w:jc w:val="center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方案</w:t>
            </w:r>
            <w:r w:rsidR="000C287C"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优化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报告</w:t>
            </w:r>
          </w:p>
        </w:tc>
        <w:tc>
          <w:tcPr>
            <w:tcW w:w="4321" w:type="pct"/>
            <w:vAlign w:val="center"/>
          </w:tcPr>
          <w:p w14:paraId="7B16F1B0" w14:textId="462CFED8" w:rsidR="001F3015" w:rsidRDefault="00C34464" w:rsidP="000529D1">
            <w:pPr>
              <w:ind w:firstLine="360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1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100&gt;</w:t>
            </w:r>
            <w:r>
              <w:rPr>
                <w:rFonts w:ascii="Times New Roman" w:eastAsia="楷体" w:hAnsi="Times New Roman" w:cs="Times New Roman"/>
                <w:b/>
                <w:i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≥90</w:t>
            </w: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报告格式符合要求，多纬度</w:t>
            </w:r>
            <w:r w:rsidR="006C5930"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优化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分析合理，能正确表达方案设计意图。</w:t>
            </w:r>
          </w:p>
          <w:p w14:paraId="3A42D457" w14:textId="1426F02E" w:rsidR="001F3015" w:rsidRDefault="00C34464" w:rsidP="000529D1">
            <w:pPr>
              <w:ind w:firstLine="360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2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90&gt;</w:t>
            </w:r>
            <w:r>
              <w:rPr>
                <w:rFonts w:ascii="Times New Roman" w:eastAsia="楷体" w:hAnsi="Times New Roman" w:cs="Times New Roman"/>
                <w:b/>
                <w:i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≥80</w:t>
            </w: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报告格式符合要求，多纬度</w:t>
            </w:r>
            <w:r w:rsidR="006C5930"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优化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分析较合理，能正确表达方案设计意图。</w:t>
            </w:r>
          </w:p>
          <w:p w14:paraId="30D8DA8F" w14:textId="622516B2" w:rsidR="001F3015" w:rsidRDefault="00C34464" w:rsidP="000529D1">
            <w:pPr>
              <w:ind w:firstLine="360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80&gt;</w:t>
            </w:r>
            <w:r>
              <w:rPr>
                <w:rFonts w:ascii="Times New Roman" w:eastAsia="楷体" w:hAnsi="Times New Roman" w:cs="Times New Roman"/>
                <w:b/>
                <w:i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≥70</w:t>
            </w: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报告格式符合要求，多纬度</w:t>
            </w:r>
            <w:r w:rsidR="006C5930"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优化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分析一般，能较正确表达方案设计意图。</w:t>
            </w:r>
          </w:p>
          <w:p w14:paraId="0A456855" w14:textId="13031EB1" w:rsidR="001F3015" w:rsidRDefault="00C34464" w:rsidP="000529D1">
            <w:pPr>
              <w:ind w:firstLine="360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4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0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&gt;</w:t>
            </w:r>
            <w:r>
              <w:rPr>
                <w:rFonts w:ascii="Times New Roman" w:eastAsia="楷体" w:hAnsi="Times New Roman" w:cs="Times New Roman"/>
                <w:b/>
                <w:i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≥60</w:t>
            </w: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报告格式基本符合要求，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多纬度</w:t>
            </w:r>
            <w:r w:rsidR="006C5930"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优化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分析一般，能表达方案设计意图。</w:t>
            </w:r>
          </w:p>
          <w:p w14:paraId="23C04A31" w14:textId="2719F8EB" w:rsidR="001F3015" w:rsidRDefault="00C34464" w:rsidP="000529D1">
            <w:pPr>
              <w:ind w:firstLine="360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Cs/>
                <w:iCs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cs="Times New Roman"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ascii="Times New Roman" w:eastAsia="楷体" w:hAnsi="Times New Roman" w:cs="Times New Roman" w:hint="eastAsia"/>
                <w:bCs/>
                <w:iCs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 w:cs="Times New Roman"/>
                <w:b/>
                <w:i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&lt;60</w:t>
            </w: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报告格式不符合要求，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多纬度</w:t>
            </w:r>
            <w:r w:rsidR="006C5930"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优化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分析不合理，不能表达方案设计意图。</w:t>
            </w:r>
          </w:p>
        </w:tc>
      </w:tr>
      <w:tr w:rsidR="001F3015" w14:paraId="5FC7F1BD" w14:textId="77777777" w:rsidTr="000529D1">
        <w:tc>
          <w:tcPr>
            <w:tcW w:w="679" w:type="pct"/>
            <w:vAlign w:val="center"/>
          </w:tcPr>
          <w:p w14:paraId="29B76D4D" w14:textId="79AEC2C1" w:rsidR="001F3015" w:rsidRDefault="00C34464" w:rsidP="000529D1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建筑施工图</w:t>
            </w:r>
          </w:p>
        </w:tc>
        <w:tc>
          <w:tcPr>
            <w:tcW w:w="4321" w:type="pct"/>
            <w:vAlign w:val="center"/>
          </w:tcPr>
          <w:p w14:paraId="7CE8FDA2" w14:textId="77777777" w:rsidR="001F3015" w:rsidRDefault="00C34464" w:rsidP="000529D1">
            <w:pPr>
              <w:ind w:firstLine="360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1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100&gt;</w:t>
            </w:r>
            <w:r>
              <w:rPr>
                <w:rFonts w:ascii="Times New Roman" w:eastAsia="楷体" w:hAnsi="Times New Roman" w:cs="Times New Roman"/>
                <w:b/>
                <w:i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≥90</w:t>
            </w: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：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按要求完成全部内容，</w:t>
            </w:r>
            <w:r>
              <w:rPr>
                <w:rFonts w:ascii="楷体" w:eastAsia="楷体" w:hAnsi="楷体"/>
                <w:sz w:val="18"/>
                <w:szCs w:val="18"/>
              </w:rPr>
              <w:t>正确表达设计意图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，</w:t>
            </w:r>
            <w:r>
              <w:rPr>
                <w:rFonts w:ascii="楷体" w:eastAsia="楷体" w:hAnsi="楷体"/>
                <w:sz w:val="18"/>
                <w:szCs w:val="18"/>
              </w:rPr>
              <w:t>符合制图标准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，</w:t>
            </w:r>
            <w:r>
              <w:rPr>
                <w:rFonts w:ascii="楷体" w:eastAsia="楷体" w:hAnsi="楷体"/>
                <w:sz w:val="18"/>
                <w:szCs w:val="18"/>
              </w:rPr>
              <w:t>图面布局合理，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全面考虑设计制约因素，建筑构造合理，投影关系正确，图纸工整，符合制图标准，图面表现好，</w:t>
            </w:r>
            <w:r>
              <w:rPr>
                <w:rFonts w:ascii="楷体" w:eastAsia="楷体" w:hAnsi="楷体"/>
                <w:sz w:val="18"/>
                <w:szCs w:val="18"/>
              </w:rPr>
              <w:t>图纸错误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很小。</w:t>
            </w:r>
          </w:p>
          <w:p w14:paraId="115727D1" w14:textId="77777777" w:rsidR="001F3015" w:rsidRDefault="00C34464" w:rsidP="000529D1">
            <w:pPr>
              <w:ind w:firstLine="36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2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90&gt;</w:t>
            </w:r>
            <w:r>
              <w:rPr>
                <w:rFonts w:ascii="Times New Roman" w:eastAsia="楷体" w:hAnsi="Times New Roman" w:cs="Times New Roman"/>
                <w:b/>
                <w:i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≥80</w:t>
            </w: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按要求完成全部内容，</w:t>
            </w:r>
            <w:r>
              <w:rPr>
                <w:rFonts w:ascii="Times New Roman" w:eastAsia="楷体" w:hAnsi="Times New Roman" w:cs="Times New Roman"/>
                <w:bCs/>
                <w:sz w:val="18"/>
                <w:szCs w:val="18"/>
              </w:rPr>
              <w:t>正确表达设计意图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，</w:t>
            </w:r>
            <w:r>
              <w:rPr>
                <w:rFonts w:ascii="Times New Roman" w:eastAsia="楷体" w:hAnsi="Times New Roman" w:cs="Times New Roman"/>
                <w:bCs/>
                <w:sz w:val="18"/>
                <w:szCs w:val="18"/>
              </w:rPr>
              <w:t>符合制图标准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，</w:t>
            </w:r>
            <w:r>
              <w:rPr>
                <w:rFonts w:ascii="Times New Roman" w:eastAsia="楷体" w:hAnsi="Times New Roman" w:cs="Times New Roman"/>
                <w:bCs/>
                <w:sz w:val="18"/>
                <w:szCs w:val="18"/>
              </w:rPr>
              <w:t>图面布局合理，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较好的</w:t>
            </w:r>
            <w:r>
              <w:rPr>
                <w:rFonts w:ascii="Times New Roman" w:eastAsia="楷体" w:hAnsi="Times New Roman" w:cs="Times New Roman"/>
                <w:bCs/>
                <w:sz w:val="18"/>
                <w:szCs w:val="18"/>
              </w:rPr>
              <w:t>考虑设计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制约因素，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有一般性小错误，图面基本工整，图面表现较好。</w:t>
            </w:r>
          </w:p>
          <w:p w14:paraId="579F290F" w14:textId="77777777" w:rsidR="001F3015" w:rsidRDefault="00C34464" w:rsidP="000529D1">
            <w:pPr>
              <w:ind w:firstLine="360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80&gt;</w:t>
            </w:r>
            <w:r>
              <w:rPr>
                <w:rFonts w:ascii="Times New Roman" w:eastAsia="楷体" w:hAnsi="Times New Roman" w:cs="Times New Roman"/>
                <w:b/>
                <w:i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≥70</w:t>
            </w: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按要求完成全部内容，</w:t>
            </w:r>
            <w:r>
              <w:rPr>
                <w:rFonts w:ascii="Times New Roman" w:eastAsia="楷体" w:hAnsi="Times New Roman" w:cs="Times New Roman"/>
                <w:bCs/>
                <w:sz w:val="18"/>
                <w:szCs w:val="18"/>
              </w:rPr>
              <w:t>能表达设计意图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，</w:t>
            </w:r>
            <w:r>
              <w:rPr>
                <w:rFonts w:ascii="Times New Roman" w:eastAsia="楷体" w:hAnsi="Times New Roman" w:cs="Times New Roman"/>
                <w:bCs/>
                <w:sz w:val="18"/>
                <w:szCs w:val="18"/>
              </w:rPr>
              <w:t>基本符合制图标准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，</w:t>
            </w:r>
            <w:r>
              <w:rPr>
                <w:rFonts w:ascii="Times New Roman" w:eastAsia="楷体" w:hAnsi="Times New Roman" w:cs="Times New Roman"/>
                <w:bCs/>
                <w:sz w:val="18"/>
                <w:szCs w:val="18"/>
              </w:rPr>
              <w:t>图面布局一般，考虑设计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制约因素，</w:t>
            </w:r>
            <w:r>
              <w:rPr>
                <w:rFonts w:ascii="Times New Roman" w:eastAsia="楷体" w:hAnsi="Times New Roman" w:cs="Times New Roman"/>
                <w:bCs/>
                <w:sz w:val="18"/>
                <w:szCs w:val="18"/>
              </w:rPr>
              <w:t>图纸有小错误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，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没有大错误，图面表现一般。</w:t>
            </w:r>
          </w:p>
          <w:p w14:paraId="0FF6FDC4" w14:textId="77777777" w:rsidR="001F3015" w:rsidRDefault="00C34464" w:rsidP="000529D1">
            <w:pPr>
              <w:ind w:firstLine="360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4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0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&gt;</w:t>
            </w:r>
            <w:r>
              <w:rPr>
                <w:rFonts w:ascii="Times New Roman" w:eastAsia="楷体" w:hAnsi="Times New Roman" w:cs="Times New Roman"/>
                <w:b/>
                <w:i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≥60</w:t>
            </w: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完成设计任务，</w:t>
            </w:r>
            <w:r>
              <w:rPr>
                <w:rFonts w:ascii="Times New Roman" w:eastAsia="楷体" w:hAnsi="Times New Roman" w:cs="Times New Roman"/>
                <w:bCs/>
                <w:sz w:val="18"/>
                <w:szCs w:val="18"/>
              </w:rPr>
              <w:t>能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基本</w:t>
            </w:r>
            <w:r>
              <w:rPr>
                <w:rFonts w:ascii="Times New Roman" w:eastAsia="楷体" w:hAnsi="Times New Roman" w:cs="Times New Roman"/>
                <w:bCs/>
                <w:sz w:val="18"/>
                <w:szCs w:val="18"/>
              </w:rPr>
              <w:t>表达设计意图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，</w:t>
            </w:r>
            <w:r>
              <w:rPr>
                <w:rFonts w:ascii="Times New Roman" w:eastAsia="楷体" w:hAnsi="Times New Roman" w:cs="Times New Roman"/>
                <w:bCs/>
                <w:sz w:val="18"/>
                <w:szCs w:val="18"/>
              </w:rPr>
              <w:t>基本符合制图标准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，</w:t>
            </w:r>
            <w:r>
              <w:rPr>
                <w:rFonts w:ascii="Times New Roman" w:eastAsia="楷体" w:hAnsi="Times New Roman" w:cs="Times New Roman"/>
                <w:bCs/>
                <w:sz w:val="18"/>
                <w:szCs w:val="18"/>
              </w:rPr>
              <w:t>图面布局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一般</w:t>
            </w:r>
            <w:r>
              <w:rPr>
                <w:rFonts w:ascii="Times New Roman" w:eastAsia="楷体" w:hAnsi="Times New Roman" w:cs="Times New Roman"/>
                <w:bCs/>
                <w:sz w:val="18"/>
                <w:szCs w:val="18"/>
              </w:rPr>
              <w:t>，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设计制约因素考虑不全面，</w:t>
            </w:r>
            <w:r>
              <w:rPr>
                <w:rFonts w:ascii="Times New Roman" w:eastAsia="楷体" w:hAnsi="Times New Roman" w:cs="Times New Roman"/>
                <w:bCs/>
                <w:sz w:val="18"/>
                <w:szCs w:val="18"/>
              </w:rPr>
              <w:t>图纸小错误</w:t>
            </w:r>
            <w:r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较多</w:t>
            </w:r>
            <w:r>
              <w:rPr>
                <w:rFonts w:ascii="楷体" w:eastAsia="楷体" w:hAnsi="楷体" w:cs="Times New Roman" w:hint="eastAsia"/>
                <w:sz w:val="18"/>
                <w:szCs w:val="18"/>
              </w:rPr>
              <w:t>，或有一个原则性大错误，图面表现较差。</w:t>
            </w:r>
          </w:p>
          <w:p w14:paraId="11720F77" w14:textId="77777777" w:rsidR="001F3015" w:rsidRDefault="00C34464" w:rsidP="000529D1">
            <w:pPr>
              <w:ind w:firstLine="360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Cs/>
                <w:iCs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cs="Times New Roman"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ascii="Times New Roman" w:eastAsia="楷体" w:hAnsi="Times New Roman" w:cs="Times New Roman" w:hint="eastAsia"/>
                <w:bCs/>
                <w:iCs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 w:cs="Times New Roman"/>
                <w:b/>
                <w:i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&lt;60</w:t>
            </w: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：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有两个以上原则性大错误，如定位轴线不对；剖面型式及空间关系处理不对；建筑构造处理不和理；图纸内容不齐全；平立剖面及详图协调不起来；重要部位投影错误。</w:t>
            </w:r>
          </w:p>
        </w:tc>
      </w:tr>
    </w:tbl>
    <w:p w14:paraId="206EBC65" w14:textId="77777777" w:rsidR="001F3015" w:rsidRDefault="00C34464">
      <w:pPr>
        <w:keepNext/>
        <w:keepLines/>
        <w:numPr>
          <w:ilvl w:val="1"/>
          <w:numId w:val="0"/>
        </w:numPr>
        <w:spacing w:beforeLines="100" w:before="312" w:afterLines="50" w:after="156"/>
        <w:ind w:firstLineChars="200" w:firstLine="480"/>
        <w:jc w:val="left"/>
        <w:outlineLvl w:val="1"/>
        <w:rPr>
          <w:rFonts w:ascii="Times New Roman" w:eastAsia="黑体" w:hAnsi="Times New Roman" w:cs="Times New Roman"/>
          <w:kern w:val="44"/>
          <w:sz w:val="24"/>
          <w:szCs w:val="44"/>
        </w:rPr>
      </w:pPr>
      <w:r>
        <w:rPr>
          <w:rFonts w:ascii="Times New Roman" w:eastAsia="黑体" w:hAnsi="Times New Roman" w:cs="Times New Roman" w:hint="eastAsia"/>
          <w:kern w:val="44"/>
          <w:sz w:val="24"/>
          <w:szCs w:val="44"/>
        </w:rPr>
        <w:t>五、课程评价</w:t>
      </w:r>
    </w:p>
    <w:p w14:paraId="533E2503" w14:textId="77777777" w:rsidR="001F3015" w:rsidRDefault="00C34464">
      <w:pPr>
        <w:spacing w:line="360" w:lineRule="auto"/>
        <w:ind w:firstLineChars="200" w:firstLine="480"/>
        <w:rPr>
          <w:rFonts w:ascii="Times New Roman" w:eastAsia="仿宋" w:hAnsi="Times New Roman" w:cs="Times New Roman"/>
          <w:iCs/>
          <w:sz w:val="24"/>
          <w:szCs w:val="24"/>
        </w:rPr>
      </w:pPr>
      <w:r>
        <w:rPr>
          <w:rFonts w:ascii="Times New Roman" w:eastAsia="仿宋" w:hAnsi="Times New Roman" w:cs="Times New Roman"/>
          <w:iCs/>
          <w:sz w:val="24"/>
          <w:szCs w:val="24"/>
        </w:rPr>
        <w:t>课程评价主要是本门课程的课程目标达成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情况</w:t>
      </w:r>
      <w:r>
        <w:rPr>
          <w:rFonts w:ascii="Times New Roman" w:eastAsia="仿宋" w:hAnsi="Times New Roman" w:cs="Times New Roman"/>
          <w:iCs/>
          <w:sz w:val="24"/>
          <w:szCs w:val="24"/>
        </w:rPr>
        <w:t>评价。课程目标达成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情况</w:t>
      </w:r>
      <w:r>
        <w:rPr>
          <w:rFonts w:ascii="Times New Roman" w:eastAsia="仿宋" w:hAnsi="Times New Roman" w:cs="Times New Roman"/>
          <w:iCs/>
          <w:sz w:val="24"/>
          <w:szCs w:val="24"/>
        </w:rPr>
        <w:t>评价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采用直接与间接相结合的评价方式，通过课程考核成绩分析法、课程调查问卷与访谈法开展。</w:t>
      </w:r>
    </w:p>
    <w:p w14:paraId="121ED862" w14:textId="77777777" w:rsidR="001F3015" w:rsidRDefault="00C34464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等线" w:hAnsi="Times New Roman" w:cs="Times New Roman"/>
          <w:sz w:val="18"/>
          <w:szCs w:val="18"/>
        </w:rPr>
      </w:pPr>
      <w:r>
        <w:rPr>
          <w:rFonts w:ascii="Times New Roman" w:eastAsia="楷体" w:hAnsi="Times New Roman" w:cs="Times New Roman" w:hint="eastAsia"/>
          <w:b/>
          <w:sz w:val="24"/>
          <w:szCs w:val="24"/>
        </w:rPr>
        <w:t>表</w:t>
      </w:r>
      <w:r>
        <w:rPr>
          <w:rFonts w:ascii="Times New Roman" w:eastAsia="楷体" w:hAnsi="Times New Roman" w:cs="Times New Roman" w:hint="eastAsia"/>
          <w:b/>
          <w:sz w:val="24"/>
          <w:szCs w:val="24"/>
        </w:rPr>
        <w:t xml:space="preserve">5 </w:t>
      </w:r>
      <w:r>
        <w:rPr>
          <w:rFonts w:ascii="Times New Roman" w:eastAsia="楷体" w:hAnsi="Times New Roman" w:cs="Times New Roman" w:hint="eastAsia"/>
          <w:b/>
          <w:sz w:val="24"/>
          <w:szCs w:val="24"/>
        </w:rPr>
        <w:t>课程考核成绩对课程目标达成情况评价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708"/>
        <w:gridCol w:w="670"/>
        <w:gridCol w:w="670"/>
        <w:gridCol w:w="669"/>
        <w:gridCol w:w="670"/>
        <w:gridCol w:w="800"/>
        <w:gridCol w:w="2440"/>
      </w:tblGrid>
      <w:tr w:rsidR="001F3015" w14:paraId="570765A6" w14:textId="77777777" w:rsidTr="003C5769">
        <w:trPr>
          <w:trHeight w:val="425"/>
          <w:tblHeader/>
        </w:trPr>
        <w:tc>
          <w:tcPr>
            <w:tcW w:w="709" w:type="dxa"/>
            <w:vAlign w:val="center"/>
          </w:tcPr>
          <w:p w14:paraId="445FD77B" w14:textId="77777777" w:rsidR="001F3015" w:rsidRDefault="00C34464" w:rsidP="003C5769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bookmarkStart w:id="21" w:name="_Hlk219232908"/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1843" w:type="dxa"/>
            <w:vAlign w:val="center"/>
          </w:tcPr>
          <w:p w14:paraId="2BDA6626" w14:textId="77777777" w:rsidR="001F3015" w:rsidRDefault="00C34464" w:rsidP="003C5769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考核方式</w:t>
            </w:r>
          </w:p>
        </w:tc>
        <w:tc>
          <w:tcPr>
            <w:tcW w:w="709" w:type="dxa"/>
            <w:vAlign w:val="center"/>
          </w:tcPr>
          <w:p w14:paraId="748D78D2" w14:textId="77777777" w:rsidR="001F3015" w:rsidRDefault="00C34464" w:rsidP="003C5769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目标分值</w:t>
            </w:r>
          </w:p>
        </w:tc>
        <w:tc>
          <w:tcPr>
            <w:tcW w:w="1417" w:type="dxa"/>
            <w:gridSpan w:val="2"/>
            <w:vAlign w:val="center"/>
          </w:tcPr>
          <w:p w14:paraId="72611941" w14:textId="77777777" w:rsidR="001F3015" w:rsidRDefault="00C34464" w:rsidP="003C5769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总成绩目标</w:t>
            </w:r>
          </w:p>
          <w:p w14:paraId="1212D451" w14:textId="77777777" w:rsidR="001F3015" w:rsidRDefault="00C34464" w:rsidP="003C5769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分值</w:t>
            </w:r>
          </w:p>
        </w:tc>
        <w:tc>
          <w:tcPr>
            <w:tcW w:w="709" w:type="dxa"/>
            <w:vAlign w:val="center"/>
          </w:tcPr>
          <w:p w14:paraId="7767EB15" w14:textId="77777777" w:rsidR="001F3015" w:rsidRDefault="00C34464" w:rsidP="003C5769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851" w:type="dxa"/>
            <w:vAlign w:val="center"/>
          </w:tcPr>
          <w:p w14:paraId="68B285A7" w14:textId="77777777" w:rsidR="001F3015" w:rsidRDefault="00C34464" w:rsidP="003C5769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实际平均分</w:t>
            </w:r>
          </w:p>
        </w:tc>
        <w:tc>
          <w:tcPr>
            <w:tcW w:w="2640" w:type="dxa"/>
            <w:vAlign w:val="center"/>
          </w:tcPr>
          <w:p w14:paraId="23BE4FC8" w14:textId="77777777" w:rsidR="001F3015" w:rsidRDefault="00C34464" w:rsidP="003C5769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目标达成评价值</w:t>
            </w:r>
          </w:p>
        </w:tc>
      </w:tr>
      <w:tr w:rsidR="001F3015" w14:paraId="4C1E2FE1" w14:textId="77777777" w:rsidTr="003C5769">
        <w:trPr>
          <w:trHeight w:val="247"/>
        </w:trPr>
        <w:tc>
          <w:tcPr>
            <w:tcW w:w="709" w:type="dxa"/>
            <w:vMerge w:val="restart"/>
            <w:vAlign w:val="center"/>
          </w:tcPr>
          <w:p w14:paraId="51D381C5" w14:textId="77777777" w:rsidR="001F3015" w:rsidRDefault="00C34464" w:rsidP="003C5769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43" w:type="dxa"/>
            <w:vAlign w:val="center"/>
          </w:tcPr>
          <w:p w14:paraId="3A26550F" w14:textId="75DFE8AC" w:rsidR="001F3015" w:rsidRDefault="0005618D" w:rsidP="003C5769">
            <w:pPr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sz w:val="18"/>
                <w:szCs w:val="18"/>
              </w:rPr>
              <w:t>建筑方案图</w:t>
            </w:r>
          </w:p>
        </w:tc>
        <w:tc>
          <w:tcPr>
            <w:tcW w:w="709" w:type="dxa"/>
            <w:vAlign w:val="center"/>
          </w:tcPr>
          <w:p w14:paraId="6B99E8E7" w14:textId="77777777" w:rsidR="001F3015" w:rsidRDefault="00C34464" w:rsidP="003C576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09" w:type="dxa"/>
            <w:vAlign w:val="center"/>
          </w:tcPr>
          <w:p w14:paraId="0A88D890" w14:textId="77777777" w:rsidR="001F3015" w:rsidRDefault="00C34464" w:rsidP="003C576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8" w:type="dxa"/>
            <w:vMerge w:val="restart"/>
            <w:vAlign w:val="center"/>
          </w:tcPr>
          <w:p w14:paraId="3EE8BC7E" w14:textId="77777777" w:rsidR="001F3015" w:rsidRDefault="00C34464" w:rsidP="003C57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709" w:type="dxa"/>
            <w:vAlign w:val="center"/>
          </w:tcPr>
          <w:p w14:paraId="0193FFC0" w14:textId="77777777" w:rsidR="001F3015" w:rsidRDefault="00C34464" w:rsidP="003C576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851" w:type="dxa"/>
            <w:vAlign w:val="center"/>
          </w:tcPr>
          <w:p w14:paraId="25C7114A" w14:textId="77777777" w:rsidR="001F3015" w:rsidRDefault="00C34464" w:rsidP="003C57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2640" w:type="dxa"/>
            <w:vMerge w:val="restart"/>
            <w:noWrap/>
            <w:vAlign w:val="center"/>
          </w:tcPr>
          <w:p w14:paraId="60EF01A0" w14:textId="77777777" w:rsidR="001F3015" w:rsidRDefault="00C34464" w:rsidP="003C576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/>
                <w:position w:val="-24"/>
              </w:rPr>
              <w:object w:dxaOrig="1634" w:dyaOrig="460" w14:anchorId="13085D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22.5pt" o:ole="">
                  <v:imagedata r:id="rId8" o:title=""/>
                </v:shape>
                <o:OLEObject Type="Embed" ProgID="Equation.DSMT4" ShapeID="_x0000_i1025" DrawAspect="Content" ObjectID="_1842702167" r:id="rId9"/>
              </w:object>
            </w:r>
          </w:p>
        </w:tc>
      </w:tr>
      <w:tr w:rsidR="001F3015" w14:paraId="5D074349" w14:textId="77777777" w:rsidTr="003C5769">
        <w:trPr>
          <w:trHeight w:val="209"/>
        </w:trPr>
        <w:tc>
          <w:tcPr>
            <w:tcW w:w="709" w:type="dxa"/>
            <w:vMerge/>
            <w:vAlign w:val="center"/>
          </w:tcPr>
          <w:p w14:paraId="3D1F9751" w14:textId="77777777" w:rsidR="001F3015" w:rsidRDefault="001F3015" w:rsidP="003C5769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FFCCA53" w14:textId="31471590" w:rsidR="001F3015" w:rsidRDefault="0005618D" w:rsidP="003C5769">
            <w:pPr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sz w:val="18"/>
                <w:szCs w:val="18"/>
              </w:rPr>
              <w:t>建筑方案</w:t>
            </w:r>
            <w:r w:rsidR="006C5930">
              <w:rPr>
                <w:rFonts w:ascii="楷体" w:eastAsia="楷体" w:hAnsi="楷体" w:cs="楷体" w:hint="eastAsia"/>
                <w:color w:val="000000"/>
                <w:sz w:val="18"/>
                <w:szCs w:val="18"/>
              </w:rPr>
              <w:t>优化</w:t>
            </w:r>
            <w:r>
              <w:rPr>
                <w:rFonts w:ascii="楷体" w:eastAsia="楷体" w:hAnsi="楷体" w:cs="楷体" w:hint="eastAsia"/>
                <w:color w:val="000000"/>
                <w:sz w:val="18"/>
                <w:szCs w:val="18"/>
              </w:rPr>
              <w:t>报告</w:t>
            </w:r>
          </w:p>
        </w:tc>
        <w:tc>
          <w:tcPr>
            <w:tcW w:w="709" w:type="dxa"/>
            <w:vAlign w:val="center"/>
          </w:tcPr>
          <w:p w14:paraId="1FEAD26F" w14:textId="77777777" w:rsidR="001F3015" w:rsidRDefault="00C34464" w:rsidP="003C576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09" w:type="dxa"/>
            <w:vAlign w:val="center"/>
          </w:tcPr>
          <w:p w14:paraId="0E979E9B" w14:textId="77777777" w:rsidR="001F3015" w:rsidRDefault="00C34464" w:rsidP="003C576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vMerge/>
            <w:vAlign w:val="center"/>
          </w:tcPr>
          <w:p w14:paraId="69AC4F36" w14:textId="77777777" w:rsidR="001F3015" w:rsidRDefault="001F3015" w:rsidP="003C5769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267BF95" w14:textId="77777777" w:rsidR="001F3015" w:rsidRDefault="00C34464" w:rsidP="003C576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851" w:type="dxa"/>
            <w:vAlign w:val="center"/>
          </w:tcPr>
          <w:p w14:paraId="312D7F5C" w14:textId="77777777" w:rsidR="001F3015" w:rsidRDefault="00C34464" w:rsidP="003C57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2640" w:type="dxa"/>
            <w:vMerge/>
            <w:noWrap/>
            <w:vAlign w:val="center"/>
          </w:tcPr>
          <w:p w14:paraId="397BCA28" w14:textId="77777777" w:rsidR="001F3015" w:rsidRDefault="001F3015" w:rsidP="003C576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30C70" w14:paraId="041B99D8" w14:textId="77777777" w:rsidTr="003C5769">
        <w:trPr>
          <w:trHeight w:val="271"/>
        </w:trPr>
        <w:tc>
          <w:tcPr>
            <w:tcW w:w="709" w:type="dxa"/>
            <w:vMerge w:val="restart"/>
            <w:vAlign w:val="center"/>
          </w:tcPr>
          <w:p w14:paraId="7AAD30CA" w14:textId="77777777" w:rsidR="00830C70" w:rsidRDefault="00830C70" w:rsidP="003C5769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843" w:type="dxa"/>
            <w:vAlign w:val="center"/>
          </w:tcPr>
          <w:p w14:paraId="6135BD73" w14:textId="29EE03E6" w:rsidR="00830C70" w:rsidRDefault="00830C70" w:rsidP="003C5769">
            <w:pPr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sz w:val="18"/>
                <w:szCs w:val="18"/>
              </w:rPr>
              <w:t>建筑方案图</w:t>
            </w:r>
          </w:p>
        </w:tc>
        <w:tc>
          <w:tcPr>
            <w:tcW w:w="709" w:type="dxa"/>
            <w:vAlign w:val="center"/>
          </w:tcPr>
          <w:p w14:paraId="65B1DF95" w14:textId="77777777" w:rsidR="00830C70" w:rsidRDefault="00830C70" w:rsidP="003C576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14:paraId="73DB4C2A" w14:textId="77777777" w:rsidR="00830C70" w:rsidRDefault="00830C70" w:rsidP="003C576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vMerge w:val="restart"/>
            <w:vAlign w:val="center"/>
          </w:tcPr>
          <w:p w14:paraId="3F05DCD2" w14:textId="374FE138" w:rsidR="00830C70" w:rsidRDefault="00830C70" w:rsidP="003C57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09" w:type="dxa"/>
            <w:vAlign w:val="center"/>
          </w:tcPr>
          <w:p w14:paraId="5EF53DFA" w14:textId="2C3A4A35" w:rsidR="00830C70" w:rsidRDefault="00830C70" w:rsidP="003C57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851" w:type="dxa"/>
            <w:vAlign w:val="center"/>
          </w:tcPr>
          <w:p w14:paraId="015789EC" w14:textId="77777777" w:rsidR="00830C70" w:rsidRDefault="00830C70" w:rsidP="003C57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2640" w:type="dxa"/>
            <w:vMerge w:val="restart"/>
            <w:noWrap/>
            <w:vAlign w:val="center"/>
          </w:tcPr>
          <w:p w14:paraId="1652DE01" w14:textId="4FF1EA0A" w:rsidR="00830C70" w:rsidRDefault="001F19C5" w:rsidP="003C576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/>
                <w:position w:val="-24"/>
              </w:rPr>
              <w:object w:dxaOrig="3120" w:dyaOrig="620" w14:anchorId="43049A35">
                <v:shape id="_x0000_i1026" type="#_x0000_t75" style="width:114.75pt;height:22.5pt" o:ole="">
                  <v:imagedata r:id="rId10" o:title=""/>
                </v:shape>
                <o:OLEObject Type="Embed" ProgID="Equation.DSMT4" ShapeID="_x0000_i1026" DrawAspect="Content" ObjectID="_1842702168" r:id="rId11"/>
              </w:object>
            </w:r>
          </w:p>
        </w:tc>
      </w:tr>
      <w:tr w:rsidR="00830C70" w14:paraId="48596B1A" w14:textId="77777777" w:rsidTr="003C5769">
        <w:trPr>
          <w:trHeight w:val="220"/>
        </w:trPr>
        <w:tc>
          <w:tcPr>
            <w:tcW w:w="709" w:type="dxa"/>
            <w:vMerge/>
            <w:vAlign w:val="center"/>
          </w:tcPr>
          <w:p w14:paraId="31E9AB67" w14:textId="77777777" w:rsidR="00830C70" w:rsidRDefault="00830C70" w:rsidP="003C5769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C616BE3" w14:textId="658D2721" w:rsidR="00830C70" w:rsidRDefault="00830C70" w:rsidP="003C5769">
            <w:pPr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sz w:val="18"/>
                <w:szCs w:val="18"/>
              </w:rPr>
              <w:t>建筑方案</w:t>
            </w:r>
            <w:r w:rsidR="006C5930">
              <w:rPr>
                <w:rFonts w:ascii="楷体" w:eastAsia="楷体" w:hAnsi="楷体" w:cs="楷体" w:hint="eastAsia"/>
                <w:color w:val="000000"/>
                <w:sz w:val="18"/>
                <w:szCs w:val="18"/>
              </w:rPr>
              <w:t>优化</w:t>
            </w:r>
            <w:r>
              <w:rPr>
                <w:rFonts w:ascii="楷体" w:eastAsia="楷体" w:hAnsi="楷体" w:cs="楷体" w:hint="eastAsia"/>
                <w:color w:val="000000"/>
                <w:sz w:val="18"/>
                <w:szCs w:val="18"/>
              </w:rPr>
              <w:t>报告</w:t>
            </w:r>
          </w:p>
        </w:tc>
        <w:tc>
          <w:tcPr>
            <w:tcW w:w="709" w:type="dxa"/>
            <w:vAlign w:val="center"/>
          </w:tcPr>
          <w:p w14:paraId="7074E760" w14:textId="77777777" w:rsidR="00830C70" w:rsidRDefault="00830C70" w:rsidP="003C576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14:paraId="4FDD3281" w14:textId="77777777" w:rsidR="00830C70" w:rsidRDefault="00830C70" w:rsidP="003C576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vMerge/>
            <w:vAlign w:val="center"/>
          </w:tcPr>
          <w:p w14:paraId="73E7569A" w14:textId="77777777" w:rsidR="00830C70" w:rsidRDefault="00830C70" w:rsidP="003C5769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F246B0" w14:textId="55C7F74B" w:rsidR="00830C70" w:rsidRDefault="00830C70" w:rsidP="003C57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851" w:type="dxa"/>
            <w:vAlign w:val="center"/>
          </w:tcPr>
          <w:p w14:paraId="458E816A" w14:textId="77777777" w:rsidR="00830C70" w:rsidRDefault="00830C70" w:rsidP="003C57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2640" w:type="dxa"/>
            <w:vMerge/>
            <w:noWrap/>
            <w:vAlign w:val="center"/>
          </w:tcPr>
          <w:p w14:paraId="0707912F" w14:textId="77777777" w:rsidR="00830C70" w:rsidRDefault="00830C70" w:rsidP="003C576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30C70" w14:paraId="69830398" w14:textId="77777777" w:rsidTr="003C5769">
        <w:trPr>
          <w:trHeight w:val="220"/>
        </w:trPr>
        <w:tc>
          <w:tcPr>
            <w:tcW w:w="709" w:type="dxa"/>
            <w:vMerge/>
            <w:vAlign w:val="center"/>
          </w:tcPr>
          <w:p w14:paraId="66F50D54" w14:textId="77777777" w:rsidR="00830C70" w:rsidRDefault="00830C70" w:rsidP="003C5769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20D4646" w14:textId="7086AF89" w:rsidR="00830C70" w:rsidRDefault="00830C70" w:rsidP="003C5769">
            <w:pPr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建筑施工图</w:t>
            </w:r>
          </w:p>
        </w:tc>
        <w:tc>
          <w:tcPr>
            <w:tcW w:w="709" w:type="dxa"/>
            <w:vAlign w:val="center"/>
          </w:tcPr>
          <w:p w14:paraId="324DE7D0" w14:textId="3A8E761F" w:rsidR="00830C70" w:rsidRDefault="00830C70" w:rsidP="003C576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14:paraId="71C2DE1E" w14:textId="387B1375" w:rsidR="00830C70" w:rsidRDefault="00830C70" w:rsidP="003C576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8" w:type="dxa"/>
            <w:vMerge/>
            <w:vAlign w:val="center"/>
          </w:tcPr>
          <w:p w14:paraId="5BD010A5" w14:textId="77777777" w:rsidR="00830C70" w:rsidRDefault="00830C70" w:rsidP="003C5769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81B6B92" w14:textId="3E306382" w:rsidR="00830C70" w:rsidRDefault="00830C70" w:rsidP="003C57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60%</w:t>
            </w:r>
          </w:p>
        </w:tc>
        <w:tc>
          <w:tcPr>
            <w:tcW w:w="851" w:type="dxa"/>
            <w:vAlign w:val="center"/>
          </w:tcPr>
          <w:p w14:paraId="2EFAB3E1" w14:textId="68FAFC21" w:rsidR="00830C70" w:rsidRDefault="00830C70" w:rsidP="003C57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3</w:t>
            </w:r>
          </w:p>
        </w:tc>
        <w:tc>
          <w:tcPr>
            <w:tcW w:w="2640" w:type="dxa"/>
            <w:vMerge/>
            <w:noWrap/>
            <w:vAlign w:val="center"/>
          </w:tcPr>
          <w:p w14:paraId="62D39188" w14:textId="77777777" w:rsidR="00830C70" w:rsidRDefault="00830C70" w:rsidP="003C576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3015" w14:paraId="704BC5BE" w14:textId="77777777" w:rsidTr="003C5769">
        <w:trPr>
          <w:trHeight w:val="534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96E92AC" w14:textId="77777777" w:rsidR="001F3015" w:rsidRDefault="00C34464" w:rsidP="003C5769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11FD9C3D" w14:textId="109F8835" w:rsidR="001F3015" w:rsidRDefault="00C34464" w:rsidP="003C5769">
            <w:pPr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建筑施工图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495F9C23" w14:textId="714B6076" w:rsidR="001F3015" w:rsidRDefault="00830C70" w:rsidP="003C576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3F5CB98" w14:textId="7376B317" w:rsidR="001F3015" w:rsidRDefault="00830C70" w:rsidP="003C576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3790811A" w14:textId="3D9BCBA4" w:rsidR="001F3015" w:rsidRDefault="00830C70" w:rsidP="003C57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DB59817" w14:textId="77777777" w:rsidR="001F3015" w:rsidRDefault="00C34464" w:rsidP="003C57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851" w:type="dxa"/>
            <w:vAlign w:val="center"/>
          </w:tcPr>
          <w:p w14:paraId="7A98756E" w14:textId="77777777" w:rsidR="001F3015" w:rsidRDefault="00C34464" w:rsidP="003C57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7139A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lang w:bidi="ar"/>
              </w:rPr>
              <w:t>C</w:t>
            </w:r>
            <w:r w:rsidRPr="00F7139A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2640" w:type="dxa"/>
            <w:tcBorders>
              <w:bottom w:val="single" w:sz="4" w:space="0" w:color="000000"/>
            </w:tcBorders>
            <w:noWrap/>
            <w:vAlign w:val="center"/>
          </w:tcPr>
          <w:p w14:paraId="45DDFD50" w14:textId="239A9BFE" w:rsidR="001F3015" w:rsidRDefault="001F19C5" w:rsidP="003C576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/>
                <w:position w:val="-24"/>
              </w:rPr>
              <w:object w:dxaOrig="800" w:dyaOrig="620" w14:anchorId="229CB753">
                <v:shape id="_x0000_i1027" type="#_x0000_t75" style="width:27.75pt;height:21.75pt" o:ole="">
                  <v:imagedata r:id="rId12" o:title=""/>
                </v:shape>
                <o:OLEObject Type="Embed" ProgID="Equation.DSMT4" ShapeID="_x0000_i1027" DrawAspect="Content" ObjectID="_1842702169" r:id="rId13"/>
              </w:object>
            </w:r>
          </w:p>
        </w:tc>
      </w:tr>
      <w:tr w:rsidR="001F3015" w14:paraId="3639E2EE" w14:textId="77777777" w:rsidTr="003C5769">
        <w:trPr>
          <w:trHeight w:val="261"/>
        </w:trPr>
        <w:tc>
          <w:tcPr>
            <w:tcW w:w="6238" w:type="dxa"/>
            <w:gridSpan w:val="7"/>
            <w:vAlign w:val="center"/>
          </w:tcPr>
          <w:p w14:paraId="25EE0881" w14:textId="77777777" w:rsidR="001F3015" w:rsidRPr="00C40897" w:rsidRDefault="00C34464" w:rsidP="003C57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</w:pPr>
            <w:r w:rsidRPr="00C40897"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  <w:t>整体课程目标</w:t>
            </w:r>
          </w:p>
        </w:tc>
        <w:tc>
          <w:tcPr>
            <w:tcW w:w="2640" w:type="dxa"/>
            <w:noWrap/>
            <w:vAlign w:val="center"/>
          </w:tcPr>
          <w:p w14:paraId="37C907B8" w14:textId="77777777" w:rsidR="001F3015" w:rsidRDefault="00C34464" w:rsidP="003C576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Times New Roman" w:eastAsia="楷体_GB2312" w:hAnsi="Times New Roman" w:cs="Times New Roman"/>
                <w:position w:val="-24"/>
                <w:sz w:val="18"/>
                <w:szCs w:val="18"/>
              </w:rPr>
              <w:object w:dxaOrig="1464" w:dyaOrig="290" w14:anchorId="7131BD59">
                <v:shape id="_x0000_i1028" type="#_x0000_t75" style="width:73.5pt;height:14.25pt" o:ole="">
                  <v:imagedata r:id="rId14" o:title=""/>
                </v:shape>
                <o:OLEObject Type="Embed" ProgID="Equation.DSMT4" ShapeID="_x0000_i1028" DrawAspect="Content" ObjectID="_1842702170" r:id="rId15"/>
              </w:object>
            </w:r>
          </w:p>
        </w:tc>
      </w:tr>
    </w:tbl>
    <w:bookmarkEnd w:id="21"/>
    <w:p w14:paraId="65C38A11" w14:textId="77777777" w:rsidR="001F3015" w:rsidRDefault="00C34464">
      <w:pPr>
        <w:ind w:firstLineChars="200" w:firstLine="360"/>
        <w:rPr>
          <w:rFonts w:ascii="Times New Roman" w:eastAsia="楷体" w:hAnsi="Times New Roman" w:cs="Times New Roman"/>
          <w:color w:val="000000"/>
          <w:sz w:val="18"/>
          <w:szCs w:val="18"/>
        </w:rPr>
      </w:pPr>
      <w:r>
        <w:rPr>
          <w:rFonts w:ascii="Times New Roman" w:eastAsia="楷体" w:hAnsi="Times New Roman" w:cs="Times New Roman" w:hint="eastAsia"/>
          <w:color w:val="000000"/>
          <w:sz w:val="18"/>
          <w:szCs w:val="18"/>
        </w:rPr>
        <w:t>注：</w:t>
      </w:r>
      <w:r>
        <w:rPr>
          <w:rFonts w:ascii="Times New Roman" w:eastAsia="楷体" w:hAnsi="Times New Roman" w:cs="Times New Roman" w:hint="eastAsia"/>
          <w:color w:val="000000"/>
          <w:sz w:val="18"/>
          <w:szCs w:val="18"/>
        </w:rPr>
        <w:t>1.</w:t>
      </w:r>
      <w:r>
        <w:rPr>
          <w:rFonts w:ascii="Times New Roman" w:eastAsia="楷体" w:hAnsi="Times New Roman" w:cs="Times New Roman" w:hint="eastAsia"/>
          <w:color w:val="000000"/>
          <w:sz w:val="18"/>
          <w:szCs w:val="18"/>
        </w:rPr>
        <w:t>权重为对应评价方式在相应课程目标中的权重。</w:t>
      </w:r>
    </w:p>
    <w:p w14:paraId="1994A491" w14:textId="77777777" w:rsidR="001F3015" w:rsidRDefault="00C34464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 w:cs="Times New Roman"/>
          <w:bCs/>
          <w:sz w:val="18"/>
          <w:szCs w:val="18"/>
        </w:rPr>
      </w:pPr>
      <w:r>
        <w:rPr>
          <w:rFonts w:ascii="Times New Roman" w:eastAsia="楷体" w:hAnsi="Times New Roman" w:cs="Times New Roman" w:hint="eastAsia"/>
          <w:bCs/>
          <w:sz w:val="18"/>
          <w:szCs w:val="18"/>
        </w:rPr>
        <w:t>2</w:t>
      </w:r>
      <w:r>
        <w:rPr>
          <w:rFonts w:ascii="Times New Roman" w:eastAsia="楷体" w:hAnsi="Times New Roman" w:cs="Times New Roman"/>
          <w:bCs/>
          <w:sz w:val="18"/>
          <w:szCs w:val="18"/>
        </w:rPr>
        <w:t>.</w:t>
      </w:r>
      <w:r>
        <w:rPr>
          <w:rFonts w:ascii="Times New Roman" w:eastAsia="楷体" w:hAnsi="Times New Roman" w:cs="Times New Roman"/>
          <w:bCs/>
          <w:sz w:val="18"/>
          <w:szCs w:val="18"/>
        </w:rPr>
        <w:t>实际平均分为参与评价的学生在该评价方式的平均分。</w:t>
      </w:r>
    </w:p>
    <w:p w14:paraId="767A01D9" w14:textId="77777777" w:rsidR="001F3015" w:rsidRDefault="00C34464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 w:cs="Times New Roman"/>
          <w:bCs/>
          <w:sz w:val="18"/>
          <w:szCs w:val="18"/>
        </w:rPr>
      </w:pPr>
      <w:r>
        <w:rPr>
          <w:rFonts w:ascii="Times New Roman" w:eastAsia="楷体" w:hAnsi="Times New Roman" w:cs="Times New Roman" w:hint="eastAsia"/>
          <w:bCs/>
          <w:sz w:val="18"/>
          <w:szCs w:val="18"/>
        </w:rPr>
        <w:t>3</w:t>
      </w:r>
      <w:r>
        <w:rPr>
          <w:rFonts w:ascii="Times New Roman" w:eastAsia="楷体" w:hAnsi="Times New Roman" w:cs="Times New Roman"/>
          <w:bCs/>
          <w:sz w:val="18"/>
          <w:szCs w:val="18"/>
        </w:rPr>
        <w:t>.</w:t>
      </w:r>
      <w:r>
        <w:rPr>
          <w:rFonts w:ascii="Times New Roman" w:eastAsia="楷体" w:hAnsi="Times New Roman" w:cs="Times New Roman"/>
          <w:bCs/>
          <w:sz w:val="18"/>
          <w:szCs w:val="18"/>
        </w:rPr>
        <w:t>课程分目标达成评价值为实际平均分</w:t>
      </w:r>
      <w:r>
        <w:rPr>
          <w:rFonts w:ascii="Times New Roman" w:eastAsia="楷体" w:hAnsi="Times New Roman" w:cs="Times New Roman"/>
          <w:bCs/>
          <w:sz w:val="18"/>
          <w:szCs w:val="18"/>
        </w:rPr>
        <w:t>/</w:t>
      </w:r>
      <w:r>
        <w:rPr>
          <w:rFonts w:ascii="Times New Roman" w:eastAsia="楷体" w:hAnsi="Times New Roman" w:cs="Times New Roman"/>
          <w:bCs/>
          <w:sz w:val="18"/>
          <w:szCs w:val="18"/>
        </w:rPr>
        <w:t>目标分值</w:t>
      </w:r>
      <w:r>
        <w:rPr>
          <w:rFonts w:ascii="Times New Roman" w:eastAsia="楷体" w:hAnsi="Times New Roman" w:cs="Times New Roman"/>
          <w:bCs/>
          <w:sz w:val="18"/>
          <w:szCs w:val="18"/>
        </w:rPr>
        <w:t>*</w:t>
      </w:r>
      <w:r>
        <w:rPr>
          <w:rFonts w:ascii="Times New Roman" w:eastAsia="楷体" w:hAnsi="Times New Roman" w:cs="Times New Roman"/>
          <w:bCs/>
          <w:sz w:val="18"/>
          <w:szCs w:val="18"/>
        </w:rPr>
        <w:t>对应权重之</w:t>
      </w:r>
      <w:proofErr w:type="gramStart"/>
      <w:r>
        <w:rPr>
          <w:rFonts w:ascii="Times New Roman" w:eastAsia="楷体" w:hAnsi="Times New Roman" w:cs="Times New Roman"/>
          <w:bCs/>
          <w:sz w:val="18"/>
          <w:szCs w:val="18"/>
        </w:rPr>
        <w:t>和</w:t>
      </w:r>
      <w:proofErr w:type="gramEnd"/>
      <w:r>
        <w:rPr>
          <w:rFonts w:ascii="Times New Roman" w:eastAsia="楷体" w:hAnsi="Times New Roman" w:cs="Times New Roman"/>
          <w:bCs/>
          <w:sz w:val="18"/>
          <w:szCs w:val="18"/>
        </w:rPr>
        <w:t>。</w:t>
      </w:r>
    </w:p>
    <w:p w14:paraId="41A5E45B" w14:textId="77777777" w:rsidR="001F3015" w:rsidRDefault="00C34464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 w:cs="Times New Roman"/>
          <w:bCs/>
          <w:sz w:val="18"/>
          <w:szCs w:val="18"/>
        </w:rPr>
      </w:pPr>
      <w:r>
        <w:rPr>
          <w:rFonts w:ascii="Times New Roman" w:eastAsia="楷体" w:hAnsi="Times New Roman" w:cs="Times New Roman" w:hint="eastAsia"/>
          <w:bCs/>
          <w:sz w:val="18"/>
          <w:szCs w:val="18"/>
        </w:rPr>
        <w:t>4</w:t>
      </w:r>
      <w:r>
        <w:rPr>
          <w:rFonts w:ascii="Times New Roman" w:eastAsia="楷体" w:hAnsi="Times New Roman" w:cs="Times New Roman"/>
          <w:bCs/>
          <w:sz w:val="18"/>
          <w:szCs w:val="18"/>
        </w:rPr>
        <w:t>.</w:t>
      </w:r>
      <w:r>
        <w:rPr>
          <w:rFonts w:ascii="Times New Roman" w:eastAsia="楷体" w:hAnsi="Times New Roman" w:cs="Times New Roman"/>
          <w:bCs/>
          <w:sz w:val="18"/>
          <w:szCs w:val="18"/>
        </w:rPr>
        <w:t>整体课程目标达成评价值为课程分目标达成评价值的最小值。</w:t>
      </w:r>
    </w:p>
    <w:p w14:paraId="14366116" w14:textId="77777777" w:rsidR="001F3015" w:rsidRDefault="00C34464">
      <w:pPr>
        <w:keepNext/>
        <w:keepLines/>
        <w:numPr>
          <w:ilvl w:val="1"/>
          <w:numId w:val="0"/>
        </w:numPr>
        <w:spacing w:beforeLines="100" w:before="312" w:afterLines="50" w:after="156"/>
        <w:ind w:firstLineChars="200" w:firstLine="480"/>
        <w:jc w:val="left"/>
        <w:outlineLvl w:val="1"/>
        <w:rPr>
          <w:rFonts w:ascii="Times New Roman" w:eastAsia="黑体" w:hAnsi="Times New Roman" w:cs="Times New Roman"/>
          <w:kern w:val="44"/>
          <w:sz w:val="24"/>
          <w:szCs w:val="44"/>
        </w:rPr>
      </w:pPr>
      <w:r>
        <w:rPr>
          <w:rFonts w:ascii="Times New Roman" w:eastAsia="黑体" w:hAnsi="Times New Roman" w:cs="Times New Roman" w:hint="eastAsia"/>
          <w:kern w:val="44"/>
          <w:sz w:val="24"/>
          <w:szCs w:val="44"/>
        </w:rPr>
        <w:lastRenderedPageBreak/>
        <w:t>六、课程资源</w:t>
      </w:r>
    </w:p>
    <w:p w14:paraId="05373D4C" w14:textId="77777777" w:rsidR="001F3015" w:rsidRDefault="00C34464">
      <w:pPr>
        <w:spacing w:line="360" w:lineRule="auto"/>
        <w:ind w:firstLineChars="150" w:firstLine="361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（一）建议选用教材</w:t>
      </w:r>
    </w:p>
    <w:p w14:paraId="333737D8" w14:textId="77777777" w:rsidR="001F3015" w:rsidRDefault="00C34464">
      <w:pPr>
        <w:spacing w:line="360" w:lineRule="auto"/>
        <w:ind w:left="480" w:hangingChars="200" w:hanging="480"/>
      </w:pPr>
      <w:bookmarkStart w:id="22" w:name="_Hlk138580658"/>
      <w:r>
        <w:rPr>
          <w:rFonts w:ascii="Times New Roman" w:eastAsia="仿宋" w:hAnsi="Times New Roman" w:cs="Times New Roman"/>
          <w:iCs/>
          <w:sz w:val="24"/>
          <w:szCs w:val="24"/>
        </w:rPr>
        <w:t>[1]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sz w:val="24"/>
          <w:szCs w:val="24"/>
        </w:rPr>
        <w:t>王雪松</w:t>
      </w:r>
      <w:r>
        <w:rPr>
          <w:rFonts w:ascii="Times New Roman" w:eastAsia="仿宋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仿宋" w:hAnsi="Times New Roman" w:cs="Times New Roman"/>
          <w:sz w:val="24"/>
          <w:szCs w:val="24"/>
        </w:rPr>
        <w:t>李必瑜</w:t>
      </w:r>
      <w:proofErr w:type="gramEnd"/>
      <w:r>
        <w:rPr>
          <w:rFonts w:ascii="Times New Roman" w:eastAsia="仿宋" w:hAnsi="Times New Roman" w:cs="Times New Roman"/>
          <w:sz w:val="24"/>
          <w:szCs w:val="24"/>
        </w:rPr>
        <w:t xml:space="preserve">. </w:t>
      </w:r>
      <w:r>
        <w:rPr>
          <w:rFonts w:ascii="Times New Roman" w:eastAsia="仿宋" w:hAnsi="Times New Roman" w:cs="Times New Roman"/>
          <w:sz w:val="24"/>
          <w:szCs w:val="24"/>
        </w:rPr>
        <w:t>房屋建筑学</w:t>
      </w:r>
      <w:r>
        <w:rPr>
          <w:rFonts w:ascii="Times New Roman" w:eastAsia="仿宋" w:hAnsi="Times New Roman" w:cs="Times New Roman" w:hint="eastAsia"/>
          <w:sz w:val="24"/>
          <w:szCs w:val="24"/>
        </w:rPr>
        <w:t>课程设计指南</w:t>
      </w:r>
      <w:r>
        <w:rPr>
          <w:rFonts w:ascii="Times New Roman" w:eastAsia="仿宋" w:hAnsi="Times New Roman" w:cs="Times New Roman"/>
          <w:sz w:val="24"/>
          <w:szCs w:val="24"/>
        </w:rPr>
        <w:t>（第</w:t>
      </w:r>
      <w:r>
        <w:rPr>
          <w:rFonts w:ascii="Times New Roman" w:eastAsia="仿宋" w:hAnsi="Times New Roman" w:cs="Times New Roman" w:hint="eastAsia"/>
          <w:sz w:val="24"/>
          <w:szCs w:val="24"/>
        </w:rPr>
        <w:t>3</w:t>
      </w:r>
      <w:r>
        <w:rPr>
          <w:rFonts w:ascii="Times New Roman" w:eastAsia="仿宋" w:hAnsi="Times New Roman" w:cs="Times New Roman"/>
          <w:sz w:val="24"/>
          <w:szCs w:val="24"/>
        </w:rPr>
        <w:t>版）</w:t>
      </w:r>
      <w:r>
        <w:rPr>
          <w:rFonts w:ascii="Times New Roman" w:eastAsia="仿宋" w:hAnsi="Times New Roman" w:cs="Times New Roman"/>
          <w:iCs/>
          <w:sz w:val="24"/>
          <w:szCs w:val="24"/>
        </w:rPr>
        <w:t>[M].</w:t>
      </w:r>
      <w:r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sz w:val="24"/>
          <w:szCs w:val="24"/>
        </w:rPr>
        <w:t>武汉</w:t>
      </w:r>
      <w:r>
        <w:rPr>
          <w:rFonts w:ascii="Times New Roman" w:eastAsia="仿宋" w:hAnsi="Times New Roman" w:cs="Times New Roman"/>
          <w:sz w:val="24"/>
          <w:szCs w:val="24"/>
        </w:rPr>
        <w:t xml:space="preserve">: </w:t>
      </w:r>
      <w:r>
        <w:rPr>
          <w:rFonts w:ascii="Times New Roman" w:eastAsia="仿宋" w:hAnsi="Times New Roman" w:cs="Times New Roman"/>
          <w:sz w:val="24"/>
          <w:szCs w:val="24"/>
        </w:rPr>
        <w:t>武汉理工大学出版社</w:t>
      </w:r>
      <w:r>
        <w:rPr>
          <w:rFonts w:ascii="Times New Roman" w:eastAsia="仿宋" w:hAnsi="Times New Roman" w:cs="Times New Roman"/>
          <w:sz w:val="24"/>
          <w:szCs w:val="24"/>
        </w:rPr>
        <w:t>, 2021.</w:t>
      </w:r>
      <w:bookmarkEnd w:id="22"/>
    </w:p>
    <w:p w14:paraId="68662BE3" w14:textId="77777777" w:rsidR="001F3015" w:rsidRDefault="00C34464">
      <w:pPr>
        <w:spacing w:line="360" w:lineRule="auto"/>
        <w:ind w:firstLineChars="150" w:firstLine="361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（二）主要参考书目</w:t>
      </w:r>
    </w:p>
    <w:p w14:paraId="32AE9C2D" w14:textId="175BBD82" w:rsidR="001F3015" w:rsidRPr="00796DAF" w:rsidRDefault="00C34464" w:rsidP="00796DAF">
      <w:pPr>
        <w:tabs>
          <w:tab w:val="left" w:pos="420"/>
        </w:tabs>
        <w:spacing w:line="360" w:lineRule="auto"/>
        <w:ind w:left="425" w:hanging="425"/>
        <w:rPr>
          <w:rFonts w:ascii="Times New Roman" w:eastAsia="仿宋" w:hAnsi="Times New Roman" w:cs="Times New Roman"/>
          <w:iCs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[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1]</w:t>
      </w:r>
      <w:r w:rsidR="00796DAF">
        <w:rPr>
          <w:rFonts w:ascii="Times New Roman" w:eastAsia="仿宋" w:hAnsi="Times New Roman" w:cs="Times New Roman"/>
          <w:iCs/>
          <w:sz w:val="24"/>
          <w:szCs w:val="24"/>
        </w:rPr>
        <w:t xml:space="preserve"> 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王雪松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 xml:space="preserve">, </w:t>
      </w:r>
      <w:proofErr w:type="gramStart"/>
      <w:r w:rsidRPr="00796DAF">
        <w:rPr>
          <w:rFonts w:ascii="Times New Roman" w:eastAsia="仿宋" w:hAnsi="Times New Roman" w:cs="Times New Roman"/>
          <w:iCs/>
          <w:sz w:val="24"/>
          <w:szCs w:val="24"/>
        </w:rPr>
        <w:t>李必瑜</w:t>
      </w:r>
      <w:proofErr w:type="gramEnd"/>
      <w:r w:rsidRPr="00796DAF">
        <w:rPr>
          <w:rFonts w:ascii="Times New Roman" w:eastAsia="仿宋" w:hAnsi="Times New Roman" w:cs="Times New Roman"/>
          <w:iCs/>
          <w:sz w:val="24"/>
          <w:szCs w:val="24"/>
        </w:rPr>
        <w:t xml:space="preserve">. 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房屋建筑学（第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6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版）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[M].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 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武汉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 xml:space="preserve">: 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武汉理工大学出版社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, 2021.</w:t>
      </w:r>
    </w:p>
    <w:p w14:paraId="6FAA35B9" w14:textId="3581DE4C" w:rsidR="001F3015" w:rsidRPr="00796DAF" w:rsidRDefault="00C34464" w:rsidP="00796DAF">
      <w:pPr>
        <w:tabs>
          <w:tab w:val="left" w:pos="420"/>
        </w:tabs>
        <w:spacing w:line="360" w:lineRule="auto"/>
        <w:ind w:left="425" w:hanging="425"/>
        <w:rPr>
          <w:rFonts w:ascii="Times New Roman" w:eastAsia="仿宋" w:hAnsi="Times New Roman" w:cs="Times New Roman"/>
          <w:iCs/>
          <w:sz w:val="24"/>
          <w:szCs w:val="24"/>
        </w:rPr>
      </w:pPr>
      <w:bookmarkStart w:id="23" w:name="_Hlk105082782"/>
      <w:r w:rsidRPr="00796DAF">
        <w:rPr>
          <w:rFonts w:ascii="Times New Roman" w:eastAsia="仿宋" w:hAnsi="Times New Roman" w:cs="Times New Roman"/>
          <w:iCs/>
          <w:sz w:val="24"/>
          <w:szCs w:val="24"/>
        </w:rPr>
        <w:t>[2]</w:t>
      </w:r>
      <w:r w:rsidR="00796DAF">
        <w:rPr>
          <w:rFonts w:ascii="Times New Roman" w:eastAsia="仿宋" w:hAnsi="Times New Roman" w:cs="Times New Roman"/>
          <w:iCs/>
          <w:sz w:val="24"/>
          <w:szCs w:val="24"/>
        </w:rPr>
        <w:t xml:space="preserve"> 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贾莉莉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, 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叶倩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, </w:t>
      </w:r>
      <w:proofErr w:type="gramStart"/>
      <w:r w:rsidRPr="00796DAF">
        <w:rPr>
          <w:rFonts w:ascii="Times New Roman" w:eastAsia="仿宋" w:hAnsi="Times New Roman" w:cs="Times New Roman"/>
          <w:iCs/>
          <w:sz w:val="24"/>
          <w:szCs w:val="24"/>
        </w:rPr>
        <w:t>黄慎江等</w:t>
      </w:r>
      <w:proofErr w:type="gramEnd"/>
      <w:r w:rsidRPr="00796DAF">
        <w:rPr>
          <w:rFonts w:ascii="Times New Roman" w:eastAsia="仿宋" w:hAnsi="Times New Roman" w:cs="Times New Roman"/>
          <w:iCs/>
          <w:sz w:val="24"/>
          <w:szCs w:val="24"/>
        </w:rPr>
        <w:t>.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 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土木工程专业指导书（房屋建筑学混凝土结构第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2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版）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[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M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]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.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 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合肥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: 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合肥工业大学出版社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, 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2015.</w:t>
      </w:r>
    </w:p>
    <w:bookmarkEnd w:id="23"/>
    <w:p w14:paraId="6FDBF011" w14:textId="5239DAAE" w:rsidR="001F3015" w:rsidRPr="00796DAF" w:rsidRDefault="00C34464" w:rsidP="00796DAF">
      <w:pPr>
        <w:tabs>
          <w:tab w:val="left" w:pos="420"/>
        </w:tabs>
        <w:spacing w:line="360" w:lineRule="auto"/>
        <w:ind w:left="425" w:hanging="425"/>
        <w:rPr>
          <w:rFonts w:ascii="Times New Roman" w:eastAsia="仿宋" w:hAnsi="Times New Roman" w:cs="Times New Roman"/>
          <w:iCs/>
          <w:sz w:val="24"/>
          <w:szCs w:val="24"/>
        </w:rPr>
      </w:pP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[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3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]</w:t>
      </w:r>
      <w:r w:rsidR="00796DAF">
        <w:rPr>
          <w:rFonts w:ascii="Times New Roman" w:eastAsia="仿宋" w:hAnsi="Times New Roman" w:cs="Times New Roman"/>
          <w:iCs/>
          <w:sz w:val="24"/>
          <w:szCs w:val="24"/>
        </w:rPr>
        <w:t xml:space="preserve"> 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中国建筑学会主编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.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 xml:space="preserve"> 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建筑设计资料集（第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3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版）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 xml:space="preserve">[M]. 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北京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 xml:space="preserve">: 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中国建筑工业出版社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 xml:space="preserve">, 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2017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.</w:t>
      </w:r>
    </w:p>
    <w:p w14:paraId="6395B1BD" w14:textId="10873395" w:rsidR="001F3015" w:rsidRPr="00796DAF" w:rsidRDefault="00C34464" w:rsidP="00796DAF">
      <w:pPr>
        <w:tabs>
          <w:tab w:val="left" w:pos="420"/>
        </w:tabs>
        <w:spacing w:line="360" w:lineRule="auto"/>
        <w:ind w:left="425" w:hanging="425"/>
        <w:rPr>
          <w:rFonts w:ascii="Times New Roman" w:eastAsia="仿宋" w:hAnsi="Times New Roman" w:cs="Times New Roman"/>
          <w:iCs/>
          <w:sz w:val="24"/>
          <w:szCs w:val="24"/>
        </w:rPr>
      </w:pP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[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4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]</w:t>
      </w:r>
      <w:r w:rsidR="00796DAF">
        <w:rPr>
          <w:rFonts w:ascii="Times New Roman" w:eastAsia="仿宋" w:hAnsi="Times New Roman" w:cs="Times New Roman"/>
          <w:iCs/>
          <w:sz w:val="24"/>
          <w:szCs w:val="24"/>
        </w:rPr>
        <w:t xml:space="preserve"> 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中华人民共和国国家标准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 xml:space="preserve">. 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房屋建筑制图统一标准（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GB/T 50001-2017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）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.</w:t>
      </w:r>
    </w:p>
    <w:p w14:paraId="00D0795A" w14:textId="2DD2A3F6" w:rsidR="001F3015" w:rsidRPr="00796DAF" w:rsidRDefault="00C34464" w:rsidP="00796DAF">
      <w:pPr>
        <w:tabs>
          <w:tab w:val="left" w:pos="420"/>
        </w:tabs>
        <w:spacing w:line="360" w:lineRule="auto"/>
        <w:ind w:left="425" w:hanging="425"/>
        <w:rPr>
          <w:rFonts w:ascii="Times New Roman" w:eastAsia="仿宋" w:hAnsi="Times New Roman" w:cs="Times New Roman"/>
          <w:iCs/>
          <w:sz w:val="24"/>
          <w:szCs w:val="24"/>
        </w:rPr>
      </w:pP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[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5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]</w:t>
      </w:r>
      <w:r w:rsidR="00796DAF">
        <w:rPr>
          <w:rFonts w:ascii="Times New Roman" w:eastAsia="仿宋" w:hAnsi="Times New Roman" w:cs="Times New Roman"/>
          <w:iCs/>
          <w:sz w:val="24"/>
          <w:szCs w:val="24"/>
        </w:rPr>
        <w:t xml:space="preserve"> 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中华人民共和国国家标准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 xml:space="preserve">. 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《中小学校设计规范》（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GB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 xml:space="preserve"> 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50099-20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22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）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.</w:t>
      </w:r>
    </w:p>
    <w:p w14:paraId="58CC356E" w14:textId="04E8DD20" w:rsidR="001F3015" w:rsidRPr="00796DAF" w:rsidRDefault="00C34464" w:rsidP="00796DAF">
      <w:pPr>
        <w:tabs>
          <w:tab w:val="left" w:pos="420"/>
        </w:tabs>
        <w:spacing w:line="360" w:lineRule="auto"/>
        <w:ind w:left="425" w:hanging="425"/>
        <w:rPr>
          <w:rFonts w:ascii="Times New Roman" w:eastAsia="仿宋" w:hAnsi="Times New Roman" w:cs="Times New Roman"/>
          <w:iCs/>
          <w:sz w:val="24"/>
          <w:szCs w:val="24"/>
        </w:rPr>
      </w:pPr>
      <w:bookmarkStart w:id="24" w:name="_Hlk149420414"/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[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6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]</w:t>
      </w:r>
      <w:r w:rsidR="00796DAF">
        <w:rPr>
          <w:rFonts w:ascii="Times New Roman" w:eastAsia="仿宋" w:hAnsi="Times New Roman" w:cs="Times New Roman"/>
          <w:iCs/>
          <w:sz w:val="24"/>
          <w:szCs w:val="24"/>
        </w:rPr>
        <w:t xml:space="preserve"> 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中华人民共和国国家标准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 xml:space="preserve">. 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《办公建筑设计规范》（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JGJ/T67-2019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）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.</w:t>
      </w:r>
    </w:p>
    <w:p w14:paraId="2D2A9E98" w14:textId="7477D669" w:rsidR="001F3015" w:rsidRPr="00796DAF" w:rsidRDefault="00C34464" w:rsidP="00796DAF">
      <w:pPr>
        <w:tabs>
          <w:tab w:val="left" w:pos="420"/>
        </w:tabs>
        <w:spacing w:line="360" w:lineRule="auto"/>
        <w:ind w:left="425" w:hanging="425"/>
        <w:rPr>
          <w:rFonts w:ascii="Times New Roman" w:eastAsia="仿宋" w:hAnsi="Times New Roman" w:cs="Times New Roman"/>
          <w:iCs/>
          <w:sz w:val="24"/>
          <w:szCs w:val="24"/>
        </w:rPr>
      </w:pP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[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7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]</w:t>
      </w:r>
      <w:r w:rsidR="00796DAF">
        <w:rPr>
          <w:rFonts w:ascii="Times New Roman" w:eastAsia="仿宋" w:hAnsi="Times New Roman" w:cs="Times New Roman"/>
          <w:iCs/>
          <w:sz w:val="24"/>
          <w:szCs w:val="24"/>
        </w:rPr>
        <w:t xml:space="preserve"> 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中华人民共和国国家标准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 xml:space="preserve">. 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《宿舍、旅馆建筑项目规范》（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GB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 xml:space="preserve"> 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5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505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-20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22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）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.</w:t>
      </w:r>
    </w:p>
    <w:bookmarkEnd w:id="24"/>
    <w:p w14:paraId="57130628" w14:textId="77777777" w:rsidR="001F3015" w:rsidRDefault="00C34464">
      <w:pPr>
        <w:spacing w:line="360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（三）其它课程资源</w:t>
      </w:r>
    </w:p>
    <w:p w14:paraId="0FE01DAD" w14:textId="77777777" w:rsidR="001F3015" w:rsidRPr="00796DAF" w:rsidRDefault="00C34464" w:rsidP="00796DAF">
      <w:pPr>
        <w:tabs>
          <w:tab w:val="left" w:pos="420"/>
        </w:tabs>
        <w:spacing w:line="360" w:lineRule="auto"/>
        <w:ind w:left="425" w:hanging="425"/>
        <w:rPr>
          <w:rFonts w:ascii="Times New Roman" w:eastAsia="仿宋" w:hAnsi="Times New Roman" w:cs="Times New Roman"/>
          <w:iCs/>
          <w:sz w:val="24"/>
          <w:szCs w:val="24"/>
        </w:rPr>
      </w:pP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1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.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 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中国</w:t>
      </w:r>
      <w:proofErr w:type="gramStart"/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大学慕课</w:t>
      </w:r>
      <w:proofErr w:type="gramEnd"/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M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OOC</w:t>
      </w:r>
    </w:p>
    <w:p w14:paraId="23DF33F7" w14:textId="77777777" w:rsidR="001F3015" w:rsidRPr="00796DAF" w:rsidRDefault="008521D6" w:rsidP="00796DAF">
      <w:pPr>
        <w:tabs>
          <w:tab w:val="left" w:pos="420"/>
        </w:tabs>
        <w:spacing w:line="360" w:lineRule="auto"/>
        <w:ind w:left="425" w:hanging="425"/>
        <w:rPr>
          <w:rFonts w:ascii="Times New Roman" w:eastAsia="仿宋" w:hAnsi="Times New Roman" w:cs="Times New Roman"/>
          <w:iCs/>
          <w:sz w:val="24"/>
          <w:szCs w:val="24"/>
        </w:rPr>
      </w:pPr>
      <w:hyperlink r:id="rId16" w:anchor="/" w:history="1">
        <w:r w:rsidR="001F3015" w:rsidRPr="00796DAF">
          <w:rPr>
            <w:rFonts w:ascii="Times New Roman" w:eastAsia="仿宋" w:hAnsi="Times New Roman" w:cs="Times New Roman"/>
            <w:iCs/>
            <w:sz w:val="24"/>
            <w:szCs w:val="24"/>
          </w:rPr>
          <w:t>https://www.icourse163.org/search.htm?search=%E6%88%BF%E5%B1%8B%E5%BB%BA%E7%AD%91%E5%AD%A6#/</w:t>
        </w:r>
      </w:hyperlink>
    </w:p>
    <w:p w14:paraId="44D95476" w14:textId="77777777" w:rsidR="001F3015" w:rsidRPr="00796DAF" w:rsidRDefault="00C34464" w:rsidP="00796DAF">
      <w:pPr>
        <w:tabs>
          <w:tab w:val="left" w:pos="420"/>
        </w:tabs>
        <w:spacing w:line="360" w:lineRule="auto"/>
        <w:ind w:left="425" w:hanging="425"/>
        <w:rPr>
          <w:rFonts w:ascii="Times New Roman" w:eastAsia="仿宋" w:hAnsi="Times New Roman" w:cs="Times New Roman"/>
          <w:iCs/>
          <w:sz w:val="24"/>
          <w:szCs w:val="24"/>
        </w:rPr>
      </w:pP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2. 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土木在线</w:t>
      </w:r>
    </w:p>
    <w:p w14:paraId="608A0284" w14:textId="77777777" w:rsidR="001F3015" w:rsidRPr="00796DAF" w:rsidRDefault="008521D6" w:rsidP="00796DAF">
      <w:pPr>
        <w:tabs>
          <w:tab w:val="left" w:pos="420"/>
        </w:tabs>
        <w:spacing w:line="360" w:lineRule="auto"/>
        <w:ind w:left="425" w:hanging="425"/>
        <w:rPr>
          <w:rFonts w:ascii="Times New Roman" w:eastAsia="仿宋" w:hAnsi="Times New Roman" w:cs="Times New Roman"/>
          <w:iCs/>
          <w:sz w:val="24"/>
          <w:szCs w:val="24"/>
        </w:rPr>
      </w:pPr>
      <w:hyperlink r:id="rId17" w:history="1">
        <w:r w:rsidR="001F3015" w:rsidRPr="00796DAF">
          <w:rPr>
            <w:rFonts w:ascii="Times New Roman" w:eastAsia="仿宋" w:hAnsi="Times New Roman" w:cs="Times New Roman" w:hint="eastAsia"/>
            <w:iCs/>
            <w:sz w:val="24"/>
            <w:szCs w:val="24"/>
          </w:rPr>
          <w:t>http://bbs.</w:t>
        </w:r>
        <w:bookmarkStart w:id="25" w:name="_Hlt147860395"/>
        <w:bookmarkStart w:id="26" w:name="_Hlt147860396"/>
        <w:r w:rsidR="001F3015" w:rsidRPr="00796DAF">
          <w:rPr>
            <w:rFonts w:ascii="Times New Roman" w:eastAsia="仿宋" w:hAnsi="Times New Roman" w:cs="Times New Roman" w:hint="eastAsia"/>
            <w:iCs/>
            <w:sz w:val="24"/>
            <w:szCs w:val="24"/>
          </w:rPr>
          <w:t>c</w:t>
        </w:r>
        <w:bookmarkEnd w:id="25"/>
        <w:bookmarkEnd w:id="26"/>
        <w:r w:rsidR="001F3015" w:rsidRPr="00796DAF">
          <w:rPr>
            <w:rFonts w:ascii="Times New Roman" w:eastAsia="仿宋" w:hAnsi="Times New Roman" w:cs="Times New Roman" w:hint="eastAsia"/>
            <w:iCs/>
            <w:sz w:val="24"/>
            <w:szCs w:val="24"/>
          </w:rPr>
          <w:t>o188.com/forum-1698-1.html</w:t>
        </w:r>
      </w:hyperlink>
    </w:p>
    <w:p w14:paraId="298F5F04" w14:textId="77777777" w:rsidR="001F3015" w:rsidRPr="00796DAF" w:rsidRDefault="00C34464" w:rsidP="00796DAF">
      <w:pPr>
        <w:tabs>
          <w:tab w:val="left" w:pos="420"/>
        </w:tabs>
        <w:spacing w:line="360" w:lineRule="auto"/>
        <w:ind w:left="425" w:hanging="425"/>
        <w:rPr>
          <w:rFonts w:ascii="Times New Roman" w:eastAsia="仿宋" w:hAnsi="Times New Roman" w:cs="Times New Roman"/>
          <w:iCs/>
          <w:sz w:val="24"/>
          <w:szCs w:val="24"/>
        </w:rPr>
      </w:pP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3</w:t>
      </w:r>
      <w:r w:rsidRPr="00796DAF">
        <w:rPr>
          <w:rFonts w:ascii="Times New Roman" w:eastAsia="仿宋" w:hAnsi="Times New Roman" w:cs="Times New Roman"/>
          <w:iCs/>
          <w:sz w:val="24"/>
          <w:szCs w:val="24"/>
        </w:rPr>
        <w:t>.</w:t>
      </w:r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 </w:t>
      </w:r>
      <w:proofErr w:type="gramStart"/>
      <w:r w:rsidRPr="00796DAF">
        <w:rPr>
          <w:rFonts w:ascii="Times New Roman" w:eastAsia="仿宋" w:hAnsi="Times New Roman" w:cs="Times New Roman" w:hint="eastAsia"/>
          <w:iCs/>
          <w:sz w:val="24"/>
          <w:szCs w:val="24"/>
        </w:rPr>
        <w:t>筑龙学社</w:t>
      </w:r>
      <w:proofErr w:type="gramEnd"/>
    </w:p>
    <w:p w14:paraId="7C3CE6DB" w14:textId="77777777" w:rsidR="001F3015" w:rsidRPr="00796DAF" w:rsidRDefault="008521D6" w:rsidP="00796DAF">
      <w:pPr>
        <w:tabs>
          <w:tab w:val="left" w:pos="420"/>
        </w:tabs>
        <w:spacing w:line="360" w:lineRule="auto"/>
        <w:ind w:left="425" w:hanging="425"/>
        <w:rPr>
          <w:rFonts w:ascii="Times New Roman" w:eastAsia="仿宋" w:hAnsi="Times New Roman" w:cs="Times New Roman"/>
          <w:iCs/>
          <w:sz w:val="24"/>
          <w:szCs w:val="24"/>
        </w:rPr>
      </w:pPr>
      <w:hyperlink r:id="rId18" w:history="1">
        <w:r w:rsidR="001F3015" w:rsidRPr="00796DAF">
          <w:rPr>
            <w:rFonts w:ascii="Times New Roman" w:eastAsia="仿宋" w:hAnsi="Times New Roman" w:cs="Times New Roman"/>
            <w:iCs/>
            <w:sz w:val="24"/>
            <w:szCs w:val="24"/>
          </w:rPr>
          <w:t>https://www.zhulong.com/bbs/down</w:t>
        </w:r>
      </w:hyperlink>
    </w:p>
    <w:p w14:paraId="565B35B6" w14:textId="77777777" w:rsidR="001F3015" w:rsidRDefault="00C34464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bookmarkStart w:id="27" w:name="_GoBack"/>
      <w:bookmarkEnd w:id="27"/>
      <w:r>
        <w:rPr>
          <w:rFonts w:ascii="Times New Roman" w:eastAsia="仿宋" w:hAnsi="Times New Roman"/>
          <w:sz w:val="24"/>
          <w:szCs w:val="24"/>
        </w:rPr>
        <w:t>执笔人：</w:t>
      </w:r>
      <w:r>
        <w:rPr>
          <w:rFonts w:ascii="Times New Roman" w:eastAsia="仿宋" w:hAnsi="Times New Roman" w:hint="eastAsia"/>
          <w:sz w:val="24"/>
          <w:szCs w:val="24"/>
        </w:rPr>
        <w:t>王俊红</w:t>
      </w:r>
      <w:r>
        <w:rPr>
          <w:rFonts w:ascii="Times New Roman" w:eastAsia="仿宋" w:hAnsi="Times New Roman"/>
          <w:sz w:val="24"/>
          <w:szCs w:val="24"/>
        </w:rPr>
        <w:t xml:space="preserve"> </w:t>
      </w:r>
    </w:p>
    <w:p w14:paraId="042865C1" w14:textId="28EBA7A0" w:rsidR="001F3015" w:rsidRDefault="00C34464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参与人：</w:t>
      </w:r>
      <w:r w:rsidR="00581365">
        <w:rPr>
          <w:rFonts w:ascii="Times New Roman" w:eastAsia="仿宋" w:hAnsi="Times New Roman" w:hint="eastAsia"/>
          <w:sz w:val="24"/>
          <w:szCs w:val="24"/>
        </w:rPr>
        <w:t>余萍、陈晓宇</w:t>
      </w:r>
      <w:r>
        <w:rPr>
          <w:rFonts w:ascii="Times New Roman" w:eastAsia="仿宋" w:hAnsi="Times New Roman"/>
          <w:sz w:val="24"/>
          <w:szCs w:val="24"/>
        </w:rPr>
        <w:t xml:space="preserve"> </w:t>
      </w:r>
    </w:p>
    <w:p w14:paraId="1CD46067" w14:textId="58F0A7D3" w:rsidR="001F3015" w:rsidRDefault="00C34464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课程负责人</w:t>
      </w:r>
      <w:r>
        <w:rPr>
          <w:rFonts w:ascii="Times New Roman" w:eastAsia="仿宋" w:hAnsi="Times New Roman" w:hint="eastAsia"/>
          <w:sz w:val="24"/>
          <w:szCs w:val="24"/>
        </w:rPr>
        <w:t>：</w:t>
      </w:r>
      <w:r w:rsidR="00CB6C75">
        <w:rPr>
          <w:rFonts w:ascii="Times New Roman" w:eastAsia="仿宋" w:hAnsi="Times New Roman" w:hint="eastAsia"/>
          <w:sz w:val="24"/>
          <w:szCs w:val="24"/>
        </w:rPr>
        <w:t>王俊红</w:t>
      </w:r>
    </w:p>
    <w:p w14:paraId="1A83073E" w14:textId="77777777" w:rsidR="001F3015" w:rsidRDefault="00C34464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审核人（系</w:t>
      </w:r>
      <w:r>
        <w:rPr>
          <w:rFonts w:ascii="Times New Roman" w:eastAsia="仿宋" w:hAnsi="Times New Roman"/>
          <w:sz w:val="24"/>
          <w:szCs w:val="24"/>
        </w:rPr>
        <w:t>/</w:t>
      </w:r>
      <w:r>
        <w:rPr>
          <w:rFonts w:ascii="Times New Roman" w:eastAsia="仿宋" w:hAnsi="Times New Roman"/>
          <w:sz w:val="24"/>
          <w:szCs w:val="24"/>
        </w:rPr>
        <w:t>教研室主任）</w:t>
      </w:r>
      <w:r>
        <w:rPr>
          <w:rFonts w:ascii="Times New Roman" w:eastAsia="仿宋" w:hAnsi="Times New Roman" w:hint="eastAsia"/>
          <w:sz w:val="24"/>
          <w:szCs w:val="24"/>
        </w:rPr>
        <w:t>：高春华</w:t>
      </w:r>
    </w:p>
    <w:p w14:paraId="65232AF6" w14:textId="77777777" w:rsidR="005E424B" w:rsidRPr="005E424B" w:rsidRDefault="005E424B" w:rsidP="005E424B">
      <w:pPr>
        <w:spacing w:line="360" w:lineRule="auto"/>
        <w:ind w:firstLineChars="1550" w:firstLine="3720"/>
        <w:rPr>
          <w:rFonts w:ascii="Times New Roman" w:eastAsia="仿宋" w:hAnsi="Times New Roman" w:cs="Times New Roman"/>
          <w:sz w:val="24"/>
          <w:szCs w:val="24"/>
        </w:rPr>
      </w:pPr>
      <w:r w:rsidRPr="005E424B">
        <w:rPr>
          <w:rFonts w:ascii="Times New Roman" w:eastAsia="仿宋" w:hAnsi="Times New Roman" w:cs="Times New Roman"/>
          <w:sz w:val="24"/>
          <w:szCs w:val="24"/>
        </w:rPr>
        <w:t>审定人（主管教学副院长</w:t>
      </w:r>
      <w:r w:rsidRPr="005E424B">
        <w:rPr>
          <w:rFonts w:ascii="Times New Roman" w:eastAsia="仿宋" w:hAnsi="Times New Roman" w:cs="Times New Roman"/>
          <w:sz w:val="24"/>
          <w:szCs w:val="24"/>
        </w:rPr>
        <w:t>/</w:t>
      </w:r>
      <w:r w:rsidRPr="005E424B">
        <w:rPr>
          <w:rFonts w:ascii="Times New Roman" w:eastAsia="仿宋" w:hAnsi="Times New Roman" w:cs="Times New Roman"/>
          <w:sz w:val="24"/>
          <w:szCs w:val="24"/>
        </w:rPr>
        <w:t>副主任）：袁晓辉</w:t>
      </w:r>
    </w:p>
    <w:p w14:paraId="1133FC48" w14:textId="200D8D0F" w:rsidR="005E424B" w:rsidRPr="005E424B" w:rsidRDefault="005E424B" w:rsidP="005E424B">
      <w:pPr>
        <w:tabs>
          <w:tab w:val="left" w:pos="4536"/>
        </w:tabs>
        <w:spacing w:line="360" w:lineRule="auto"/>
        <w:ind w:firstLineChars="1890" w:firstLine="4536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5E424B">
        <w:rPr>
          <w:rFonts w:ascii="Times New Roman" w:eastAsia="仿宋" w:hAnsi="Times New Roman" w:cs="Times New Roman"/>
          <w:sz w:val="24"/>
          <w:szCs w:val="24"/>
        </w:rPr>
        <w:t>20</w:t>
      </w:r>
      <w:r w:rsidRPr="005E424B"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="006C5930">
        <w:rPr>
          <w:rFonts w:ascii="Times New Roman" w:eastAsia="仿宋" w:hAnsi="Times New Roman" w:cs="Times New Roman" w:hint="eastAsia"/>
          <w:sz w:val="24"/>
          <w:szCs w:val="24"/>
        </w:rPr>
        <w:t>5</w:t>
      </w:r>
      <w:r w:rsidRPr="005E424B">
        <w:rPr>
          <w:rFonts w:ascii="Times New Roman" w:eastAsia="仿宋" w:hAnsi="Times New Roman" w:cs="Times New Roman"/>
          <w:sz w:val="24"/>
          <w:szCs w:val="24"/>
        </w:rPr>
        <w:t>年</w:t>
      </w:r>
      <w:r w:rsidRPr="005E424B">
        <w:rPr>
          <w:rFonts w:ascii="Times New Roman" w:eastAsia="仿宋" w:hAnsi="Times New Roman" w:cs="Times New Roman" w:hint="eastAsia"/>
          <w:sz w:val="24"/>
          <w:szCs w:val="24"/>
        </w:rPr>
        <w:t>6</w:t>
      </w:r>
      <w:r w:rsidRPr="005E424B">
        <w:rPr>
          <w:rFonts w:ascii="Times New Roman" w:eastAsia="仿宋" w:hAnsi="Times New Roman" w:cs="Times New Roman"/>
          <w:sz w:val="24"/>
          <w:szCs w:val="24"/>
        </w:rPr>
        <w:t>月</w:t>
      </w:r>
    </w:p>
    <w:p w14:paraId="7DA3E154" w14:textId="08E41781" w:rsidR="001F3015" w:rsidRDefault="001F3015" w:rsidP="005E424B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</w:p>
    <w:sectPr w:rsidR="001F3015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39767" w14:textId="77777777" w:rsidR="008521D6" w:rsidRDefault="008521D6" w:rsidP="00A21DFC">
      <w:r>
        <w:separator/>
      </w:r>
    </w:p>
  </w:endnote>
  <w:endnote w:type="continuationSeparator" w:id="0">
    <w:p w14:paraId="6E97B2B7" w14:textId="77777777" w:rsidR="008521D6" w:rsidRDefault="008521D6" w:rsidP="00A2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182645"/>
      <w:docPartObj>
        <w:docPartGallery w:val="Page Numbers (Bottom of Page)"/>
        <w:docPartUnique/>
      </w:docPartObj>
    </w:sdtPr>
    <w:sdtContent>
      <w:p w14:paraId="7D7E6FA7" w14:textId="4F4B440D" w:rsidR="00E478A0" w:rsidRDefault="00E478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6F0ECF4" w14:textId="77777777" w:rsidR="00E478A0" w:rsidRDefault="00E478A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96831" w14:textId="77777777" w:rsidR="008521D6" w:rsidRDefault="008521D6" w:rsidP="00A21DFC">
      <w:r>
        <w:separator/>
      </w:r>
    </w:p>
  </w:footnote>
  <w:footnote w:type="continuationSeparator" w:id="0">
    <w:p w14:paraId="51A5DE72" w14:textId="77777777" w:rsidR="008521D6" w:rsidRDefault="008521D6" w:rsidP="00A21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97471"/>
    <w:multiLevelType w:val="multilevel"/>
    <w:tmpl w:val="39397471"/>
    <w:lvl w:ilvl="0">
      <w:start w:val="1"/>
      <w:numFmt w:val="decimal"/>
      <w:pStyle w:val="a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lowerLetter"/>
      <w:pStyle w:val="a0"/>
      <w:lvlText w:val="%2)"/>
      <w:lvlJc w:val="left"/>
      <w:pPr>
        <w:ind w:left="2399" w:hanging="420"/>
      </w:pPr>
    </w:lvl>
    <w:lvl w:ilvl="2">
      <w:start w:val="1"/>
      <w:numFmt w:val="lowerRoman"/>
      <w:pStyle w:val="a1"/>
      <w:lvlText w:val="%3."/>
      <w:lvlJc w:val="right"/>
      <w:pPr>
        <w:ind w:left="2819" w:hanging="420"/>
      </w:pPr>
    </w:lvl>
    <w:lvl w:ilvl="3">
      <w:start w:val="1"/>
      <w:numFmt w:val="decimal"/>
      <w:lvlText w:val="%4."/>
      <w:lvlJc w:val="left"/>
      <w:pPr>
        <w:ind w:left="3239" w:hanging="420"/>
      </w:pPr>
    </w:lvl>
    <w:lvl w:ilvl="4">
      <w:start w:val="1"/>
      <w:numFmt w:val="lowerLetter"/>
      <w:lvlText w:val="%5)"/>
      <w:lvlJc w:val="left"/>
      <w:pPr>
        <w:ind w:left="3659" w:hanging="420"/>
      </w:pPr>
    </w:lvl>
    <w:lvl w:ilvl="5">
      <w:start w:val="1"/>
      <w:numFmt w:val="lowerRoman"/>
      <w:lvlText w:val="%6."/>
      <w:lvlJc w:val="right"/>
      <w:pPr>
        <w:ind w:left="4079" w:hanging="420"/>
      </w:pPr>
    </w:lvl>
    <w:lvl w:ilvl="6">
      <w:start w:val="1"/>
      <w:numFmt w:val="decimal"/>
      <w:lvlText w:val="%7."/>
      <w:lvlJc w:val="left"/>
      <w:pPr>
        <w:ind w:left="4499" w:hanging="420"/>
      </w:pPr>
    </w:lvl>
    <w:lvl w:ilvl="7">
      <w:start w:val="1"/>
      <w:numFmt w:val="lowerLetter"/>
      <w:lvlText w:val="%8)"/>
      <w:lvlJc w:val="left"/>
      <w:pPr>
        <w:ind w:left="4919" w:hanging="420"/>
      </w:pPr>
    </w:lvl>
    <w:lvl w:ilvl="8">
      <w:start w:val="1"/>
      <w:numFmt w:val="lowerRoman"/>
      <w:lvlText w:val="%9."/>
      <w:lvlJc w:val="right"/>
      <w:pPr>
        <w:ind w:left="5339" w:hanging="420"/>
      </w:pPr>
    </w:lvl>
  </w:abstractNum>
  <w:abstractNum w:abstractNumId="1" w15:restartNumberingAfterBreak="0">
    <w:nsid w:val="728528CE"/>
    <w:multiLevelType w:val="multilevel"/>
    <w:tmpl w:val="728528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E5MjI2NzI3NmQxYmE1NDU3MDBjOTU2YThhNzY0ZDQifQ=="/>
  </w:docVars>
  <w:rsids>
    <w:rsidRoot w:val="00113F55"/>
    <w:rsid w:val="00004026"/>
    <w:rsid w:val="000050EB"/>
    <w:rsid w:val="00011263"/>
    <w:rsid w:val="000143C0"/>
    <w:rsid w:val="000235B0"/>
    <w:rsid w:val="00023662"/>
    <w:rsid w:val="00026B94"/>
    <w:rsid w:val="00032372"/>
    <w:rsid w:val="00034393"/>
    <w:rsid w:val="00034FED"/>
    <w:rsid w:val="0003519D"/>
    <w:rsid w:val="000366A4"/>
    <w:rsid w:val="000400BE"/>
    <w:rsid w:val="000426BB"/>
    <w:rsid w:val="00043590"/>
    <w:rsid w:val="00043777"/>
    <w:rsid w:val="00043D78"/>
    <w:rsid w:val="000454A2"/>
    <w:rsid w:val="00052519"/>
    <w:rsid w:val="000529D1"/>
    <w:rsid w:val="0005618D"/>
    <w:rsid w:val="000607CB"/>
    <w:rsid w:val="00061730"/>
    <w:rsid w:val="00061B9B"/>
    <w:rsid w:val="000630A0"/>
    <w:rsid w:val="00072B24"/>
    <w:rsid w:val="000743B0"/>
    <w:rsid w:val="000766D5"/>
    <w:rsid w:val="00077194"/>
    <w:rsid w:val="00077830"/>
    <w:rsid w:val="0007797A"/>
    <w:rsid w:val="00084DDB"/>
    <w:rsid w:val="00087348"/>
    <w:rsid w:val="0009082C"/>
    <w:rsid w:val="00093BAC"/>
    <w:rsid w:val="00095356"/>
    <w:rsid w:val="0009621E"/>
    <w:rsid w:val="000B2515"/>
    <w:rsid w:val="000B3028"/>
    <w:rsid w:val="000C024A"/>
    <w:rsid w:val="000C06DE"/>
    <w:rsid w:val="000C287C"/>
    <w:rsid w:val="000D0ED3"/>
    <w:rsid w:val="000D0F6E"/>
    <w:rsid w:val="000D1A0C"/>
    <w:rsid w:val="000D20F4"/>
    <w:rsid w:val="000D31C0"/>
    <w:rsid w:val="000E2164"/>
    <w:rsid w:val="000E5484"/>
    <w:rsid w:val="000F7963"/>
    <w:rsid w:val="00100282"/>
    <w:rsid w:val="00101778"/>
    <w:rsid w:val="00101D8D"/>
    <w:rsid w:val="00102907"/>
    <w:rsid w:val="0011056E"/>
    <w:rsid w:val="00111BA6"/>
    <w:rsid w:val="0011200A"/>
    <w:rsid w:val="00113F55"/>
    <w:rsid w:val="001150AC"/>
    <w:rsid w:val="001155EE"/>
    <w:rsid w:val="00115E46"/>
    <w:rsid w:val="00116FA5"/>
    <w:rsid w:val="00123057"/>
    <w:rsid w:val="00126676"/>
    <w:rsid w:val="001321AF"/>
    <w:rsid w:val="00137916"/>
    <w:rsid w:val="00137F43"/>
    <w:rsid w:val="00137F5B"/>
    <w:rsid w:val="00140814"/>
    <w:rsid w:val="001428BC"/>
    <w:rsid w:val="0015176B"/>
    <w:rsid w:val="00154B74"/>
    <w:rsid w:val="001555DE"/>
    <w:rsid w:val="0015656F"/>
    <w:rsid w:val="00157489"/>
    <w:rsid w:val="00160B53"/>
    <w:rsid w:val="001617B0"/>
    <w:rsid w:val="00164325"/>
    <w:rsid w:val="0017484F"/>
    <w:rsid w:val="00176FD8"/>
    <w:rsid w:val="001930DF"/>
    <w:rsid w:val="00193FB7"/>
    <w:rsid w:val="00194D9B"/>
    <w:rsid w:val="00196417"/>
    <w:rsid w:val="00196E1D"/>
    <w:rsid w:val="001A0929"/>
    <w:rsid w:val="001A0F36"/>
    <w:rsid w:val="001A49AF"/>
    <w:rsid w:val="001A528A"/>
    <w:rsid w:val="001A725E"/>
    <w:rsid w:val="001B1F56"/>
    <w:rsid w:val="001C01FC"/>
    <w:rsid w:val="001C3C14"/>
    <w:rsid w:val="001C5508"/>
    <w:rsid w:val="001C5A33"/>
    <w:rsid w:val="001D14F1"/>
    <w:rsid w:val="001D4A7A"/>
    <w:rsid w:val="001D70E7"/>
    <w:rsid w:val="001D7D21"/>
    <w:rsid w:val="001E347E"/>
    <w:rsid w:val="001E43B5"/>
    <w:rsid w:val="001E61FE"/>
    <w:rsid w:val="001F19C5"/>
    <w:rsid w:val="001F3015"/>
    <w:rsid w:val="001F3521"/>
    <w:rsid w:val="001F4EC8"/>
    <w:rsid w:val="00200BB8"/>
    <w:rsid w:val="0020253B"/>
    <w:rsid w:val="00202B26"/>
    <w:rsid w:val="00210010"/>
    <w:rsid w:val="002106A9"/>
    <w:rsid w:val="00213F82"/>
    <w:rsid w:val="002150E2"/>
    <w:rsid w:val="00216165"/>
    <w:rsid w:val="00217D61"/>
    <w:rsid w:val="00221673"/>
    <w:rsid w:val="00226FFD"/>
    <w:rsid w:val="00231954"/>
    <w:rsid w:val="00232669"/>
    <w:rsid w:val="002347A7"/>
    <w:rsid w:val="00243D3D"/>
    <w:rsid w:val="00243FDC"/>
    <w:rsid w:val="00245802"/>
    <w:rsid w:val="00250F7A"/>
    <w:rsid w:val="00255EE9"/>
    <w:rsid w:val="00256248"/>
    <w:rsid w:val="00256377"/>
    <w:rsid w:val="002662FB"/>
    <w:rsid w:val="00267539"/>
    <w:rsid w:val="002713C7"/>
    <w:rsid w:val="00273DB3"/>
    <w:rsid w:val="0027594C"/>
    <w:rsid w:val="00281BF2"/>
    <w:rsid w:val="002843DC"/>
    <w:rsid w:val="00287BF9"/>
    <w:rsid w:val="00293637"/>
    <w:rsid w:val="002A142B"/>
    <w:rsid w:val="002A2117"/>
    <w:rsid w:val="002A68B0"/>
    <w:rsid w:val="002A780E"/>
    <w:rsid w:val="002A7E58"/>
    <w:rsid w:val="002B3170"/>
    <w:rsid w:val="002B583E"/>
    <w:rsid w:val="002B5E47"/>
    <w:rsid w:val="002C076F"/>
    <w:rsid w:val="002C07AD"/>
    <w:rsid w:val="002C37B0"/>
    <w:rsid w:val="002C6281"/>
    <w:rsid w:val="002C692B"/>
    <w:rsid w:val="002D1E62"/>
    <w:rsid w:val="002D40A1"/>
    <w:rsid w:val="002D63E5"/>
    <w:rsid w:val="002D6B2A"/>
    <w:rsid w:val="002D7216"/>
    <w:rsid w:val="002E02D8"/>
    <w:rsid w:val="002E2626"/>
    <w:rsid w:val="002E4D62"/>
    <w:rsid w:val="002F05FC"/>
    <w:rsid w:val="002F126C"/>
    <w:rsid w:val="002F1CDB"/>
    <w:rsid w:val="002F309C"/>
    <w:rsid w:val="002F3B30"/>
    <w:rsid w:val="002F3EB1"/>
    <w:rsid w:val="002F3F6C"/>
    <w:rsid w:val="002F4630"/>
    <w:rsid w:val="00302F74"/>
    <w:rsid w:val="003041D0"/>
    <w:rsid w:val="003068B7"/>
    <w:rsid w:val="003214A4"/>
    <w:rsid w:val="00325959"/>
    <w:rsid w:val="00326DF1"/>
    <w:rsid w:val="003332FB"/>
    <w:rsid w:val="00336111"/>
    <w:rsid w:val="00340CAC"/>
    <w:rsid w:val="00342C8E"/>
    <w:rsid w:val="0034542A"/>
    <w:rsid w:val="0035058C"/>
    <w:rsid w:val="00351EBC"/>
    <w:rsid w:val="003558C5"/>
    <w:rsid w:val="003603A1"/>
    <w:rsid w:val="0036124E"/>
    <w:rsid w:val="00361B92"/>
    <w:rsid w:val="00363D1A"/>
    <w:rsid w:val="00364121"/>
    <w:rsid w:val="00370D09"/>
    <w:rsid w:val="00371A55"/>
    <w:rsid w:val="00372A8B"/>
    <w:rsid w:val="00372CB2"/>
    <w:rsid w:val="00375E35"/>
    <w:rsid w:val="003806D7"/>
    <w:rsid w:val="00385484"/>
    <w:rsid w:val="00385938"/>
    <w:rsid w:val="003902C3"/>
    <w:rsid w:val="00392273"/>
    <w:rsid w:val="00392AD6"/>
    <w:rsid w:val="003A71D7"/>
    <w:rsid w:val="003A768A"/>
    <w:rsid w:val="003B4029"/>
    <w:rsid w:val="003B741D"/>
    <w:rsid w:val="003B7FC1"/>
    <w:rsid w:val="003C3845"/>
    <w:rsid w:val="003C5389"/>
    <w:rsid w:val="003C5769"/>
    <w:rsid w:val="003C62F5"/>
    <w:rsid w:val="003C7BF4"/>
    <w:rsid w:val="003D0491"/>
    <w:rsid w:val="003D0ED1"/>
    <w:rsid w:val="003D2368"/>
    <w:rsid w:val="003D2E60"/>
    <w:rsid w:val="003D5B32"/>
    <w:rsid w:val="003E2A32"/>
    <w:rsid w:val="003E33CA"/>
    <w:rsid w:val="003E4D6C"/>
    <w:rsid w:val="003E6AD3"/>
    <w:rsid w:val="003F23B7"/>
    <w:rsid w:val="003F39F4"/>
    <w:rsid w:val="003F4B6A"/>
    <w:rsid w:val="003F5F6B"/>
    <w:rsid w:val="003F6882"/>
    <w:rsid w:val="003F6A4F"/>
    <w:rsid w:val="003F7238"/>
    <w:rsid w:val="003F73FB"/>
    <w:rsid w:val="003F78D4"/>
    <w:rsid w:val="003F7A7A"/>
    <w:rsid w:val="004025F3"/>
    <w:rsid w:val="00404571"/>
    <w:rsid w:val="00406332"/>
    <w:rsid w:val="00410986"/>
    <w:rsid w:val="00410AD9"/>
    <w:rsid w:val="00410E55"/>
    <w:rsid w:val="00412E0F"/>
    <w:rsid w:val="00415370"/>
    <w:rsid w:val="0041550D"/>
    <w:rsid w:val="004157D7"/>
    <w:rsid w:val="00417B4A"/>
    <w:rsid w:val="00420964"/>
    <w:rsid w:val="00421F66"/>
    <w:rsid w:val="00424A48"/>
    <w:rsid w:val="00432F0E"/>
    <w:rsid w:val="00434CA4"/>
    <w:rsid w:val="004419E7"/>
    <w:rsid w:val="00445E5F"/>
    <w:rsid w:val="00450890"/>
    <w:rsid w:val="004514A0"/>
    <w:rsid w:val="00453BFB"/>
    <w:rsid w:val="004561CB"/>
    <w:rsid w:val="004615FE"/>
    <w:rsid w:val="00464E1E"/>
    <w:rsid w:val="00465AEA"/>
    <w:rsid w:val="00467D51"/>
    <w:rsid w:val="004704AC"/>
    <w:rsid w:val="004741FC"/>
    <w:rsid w:val="004753BF"/>
    <w:rsid w:val="004800E3"/>
    <w:rsid w:val="004815FB"/>
    <w:rsid w:val="0048187E"/>
    <w:rsid w:val="00483CD6"/>
    <w:rsid w:val="00486D42"/>
    <w:rsid w:val="00491AD2"/>
    <w:rsid w:val="004927B5"/>
    <w:rsid w:val="00493749"/>
    <w:rsid w:val="004941B4"/>
    <w:rsid w:val="00494859"/>
    <w:rsid w:val="0049502E"/>
    <w:rsid w:val="00496108"/>
    <w:rsid w:val="0049620C"/>
    <w:rsid w:val="0049783B"/>
    <w:rsid w:val="004A0F49"/>
    <w:rsid w:val="004A2A67"/>
    <w:rsid w:val="004A6461"/>
    <w:rsid w:val="004A66D1"/>
    <w:rsid w:val="004B2125"/>
    <w:rsid w:val="004B25F3"/>
    <w:rsid w:val="004B2AA6"/>
    <w:rsid w:val="004B3418"/>
    <w:rsid w:val="004B34C8"/>
    <w:rsid w:val="004B3C42"/>
    <w:rsid w:val="004B7438"/>
    <w:rsid w:val="004C268C"/>
    <w:rsid w:val="004C27E8"/>
    <w:rsid w:val="004C310D"/>
    <w:rsid w:val="004D63E4"/>
    <w:rsid w:val="004D6999"/>
    <w:rsid w:val="004E0E87"/>
    <w:rsid w:val="004E3AB7"/>
    <w:rsid w:val="004E434D"/>
    <w:rsid w:val="004E6209"/>
    <w:rsid w:val="004E6BB8"/>
    <w:rsid w:val="004F12C1"/>
    <w:rsid w:val="004F28F1"/>
    <w:rsid w:val="0050076B"/>
    <w:rsid w:val="00504125"/>
    <w:rsid w:val="005071C0"/>
    <w:rsid w:val="00510572"/>
    <w:rsid w:val="00510CE2"/>
    <w:rsid w:val="0051183A"/>
    <w:rsid w:val="005125B4"/>
    <w:rsid w:val="00513D24"/>
    <w:rsid w:val="00515BF7"/>
    <w:rsid w:val="00517CD8"/>
    <w:rsid w:val="005226DE"/>
    <w:rsid w:val="00534EDC"/>
    <w:rsid w:val="00535CA1"/>
    <w:rsid w:val="00542578"/>
    <w:rsid w:val="00542D90"/>
    <w:rsid w:val="005443BF"/>
    <w:rsid w:val="00544478"/>
    <w:rsid w:val="0054560D"/>
    <w:rsid w:val="005458A8"/>
    <w:rsid w:val="00551955"/>
    <w:rsid w:val="005522B5"/>
    <w:rsid w:val="00552B0E"/>
    <w:rsid w:val="00552C98"/>
    <w:rsid w:val="00557974"/>
    <w:rsid w:val="00561A9F"/>
    <w:rsid w:val="00562601"/>
    <w:rsid w:val="00565283"/>
    <w:rsid w:val="0056668C"/>
    <w:rsid w:val="00573D24"/>
    <w:rsid w:val="005740BA"/>
    <w:rsid w:val="005757CB"/>
    <w:rsid w:val="0057715D"/>
    <w:rsid w:val="00580211"/>
    <w:rsid w:val="00581365"/>
    <w:rsid w:val="005837AE"/>
    <w:rsid w:val="0059074E"/>
    <w:rsid w:val="00590EB6"/>
    <w:rsid w:val="00593053"/>
    <w:rsid w:val="00593B30"/>
    <w:rsid w:val="00597261"/>
    <w:rsid w:val="005A06F0"/>
    <w:rsid w:val="005A3E11"/>
    <w:rsid w:val="005A4448"/>
    <w:rsid w:val="005A6FA2"/>
    <w:rsid w:val="005B5CEF"/>
    <w:rsid w:val="005C1F72"/>
    <w:rsid w:val="005C3F56"/>
    <w:rsid w:val="005D324E"/>
    <w:rsid w:val="005D4397"/>
    <w:rsid w:val="005E2CCD"/>
    <w:rsid w:val="005E424B"/>
    <w:rsid w:val="005E5C09"/>
    <w:rsid w:val="005E783E"/>
    <w:rsid w:val="005F0B11"/>
    <w:rsid w:val="005F44D9"/>
    <w:rsid w:val="005F4614"/>
    <w:rsid w:val="005F4BC9"/>
    <w:rsid w:val="0060526C"/>
    <w:rsid w:val="00606528"/>
    <w:rsid w:val="00610D3B"/>
    <w:rsid w:val="00611C16"/>
    <w:rsid w:val="00613DDE"/>
    <w:rsid w:val="00614AA0"/>
    <w:rsid w:val="00616BFB"/>
    <w:rsid w:val="00617207"/>
    <w:rsid w:val="006177AE"/>
    <w:rsid w:val="0062232C"/>
    <w:rsid w:val="00624022"/>
    <w:rsid w:val="00635ADD"/>
    <w:rsid w:val="00635BD7"/>
    <w:rsid w:val="00635DE4"/>
    <w:rsid w:val="0063670B"/>
    <w:rsid w:val="00636CFA"/>
    <w:rsid w:val="006406B2"/>
    <w:rsid w:val="0064527F"/>
    <w:rsid w:val="00651E6D"/>
    <w:rsid w:val="00652CFF"/>
    <w:rsid w:val="00661CAB"/>
    <w:rsid w:val="0066358C"/>
    <w:rsid w:val="00664EE9"/>
    <w:rsid w:val="0066767A"/>
    <w:rsid w:val="00681D82"/>
    <w:rsid w:val="0068430A"/>
    <w:rsid w:val="00684E17"/>
    <w:rsid w:val="006855ED"/>
    <w:rsid w:val="006877AA"/>
    <w:rsid w:val="00687A45"/>
    <w:rsid w:val="006908F4"/>
    <w:rsid w:val="006914DF"/>
    <w:rsid w:val="00693491"/>
    <w:rsid w:val="00694DC5"/>
    <w:rsid w:val="006A1496"/>
    <w:rsid w:val="006A3C80"/>
    <w:rsid w:val="006A5C3B"/>
    <w:rsid w:val="006B1441"/>
    <w:rsid w:val="006B309C"/>
    <w:rsid w:val="006B647B"/>
    <w:rsid w:val="006B6D5E"/>
    <w:rsid w:val="006C10BB"/>
    <w:rsid w:val="006C21C6"/>
    <w:rsid w:val="006C22FD"/>
    <w:rsid w:val="006C5930"/>
    <w:rsid w:val="006C7708"/>
    <w:rsid w:val="006D643D"/>
    <w:rsid w:val="006E6150"/>
    <w:rsid w:val="006E6BAC"/>
    <w:rsid w:val="006E74E0"/>
    <w:rsid w:val="006F0CD4"/>
    <w:rsid w:val="006F470F"/>
    <w:rsid w:val="0070492F"/>
    <w:rsid w:val="007123B0"/>
    <w:rsid w:val="007176E4"/>
    <w:rsid w:val="00717FE7"/>
    <w:rsid w:val="0072163B"/>
    <w:rsid w:val="00721A53"/>
    <w:rsid w:val="00724BC5"/>
    <w:rsid w:val="00730823"/>
    <w:rsid w:val="00730932"/>
    <w:rsid w:val="007316E7"/>
    <w:rsid w:val="007364C9"/>
    <w:rsid w:val="007365DA"/>
    <w:rsid w:val="00743EBD"/>
    <w:rsid w:val="00751BE0"/>
    <w:rsid w:val="007532F2"/>
    <w:rsid w:val="00753D7F"/>
    <w:rsid w:val="00755920"/>
    <w:rsid w:val="00757B27"/>
    <w:rsid w:val="00774B15"/>
    <w:rsid w:val="00790DD4"/>
    <w:rsid w:val="00791ECF"/>
    <w:rsid w:val="007945DF"/>
    <w:rsid w:val="00795419"/>
    <w:rsid w:val="00796DAF"/>
    <w:rsid w:val="007A2150"/>
    <w:rsid w:val="007A419E"/>
    <w:rsid w:val="007A45A9"/>
    <w:rsid w:val="007A4F25"/>
    <w:rsid w:val="007A5FAE"/>
    <w:rsid w:val="007A74AC"/>
    <w:rsid w:val="007B0A9F"/>
    <w:rsid w:val="007B3E00"/>
    <w:rsid w:val="007C184C"/>
    <w:rsid w:val="007C3294"/>
    <w:rsid w:val="007C4166"/>
    <w:rsid w:val="007D1C9C"/>
    <w:rsid w:val="007D3D37"/>
    <w:rsid w:val="007D482D"/>
    <w:rsid w:val="007E09C0"/>
    <w:rsid w:val="007E3D98"/>
    <w:rsid w:val="007F04EA"/>
    <w:rsid w:val="0080071D"/>
    <w:rsid w:val="00802A27"/>
    <w:rsid w:val="00802D7B"/>
    <w:rsid w:val="00803D19"/>
    <w:rsid w:val="00806D74"/>
    <w:rsid w:val="00816F3B"/>
    <w:rsid w:val="0082023C"/>
    <w:rsid w:val="008239FE"/>
    <w:rsid w:val="008242B2"/>
    <w:rsid w:val="008269E5"/>
    <w:rsid w:val="008274DB"/>
    <w:rsid w:val="00830C70"/>
    <w:rsid w:val="008339CC"/>
    <w:rsid w:val="008351DB"/>
    <w:rsid w:val="00837B09"/>
    <w:rsid w:val="00842937"/>
    <w:rsid w:val="008436DF"/>
    <w:rsid w:val="00843CB8"/>
    <w:rsid w:val="00843D9F"/>
    <w:rsid w:val="008445A4"/>
    <w:rsid w:val="008511C9"/>
    <w:rsid w:val="00851A2B"/>
    <w:rsid w:val="008521D6"/>
    <w:rsid w:val="0085269A"/>
    <w:rsid w:val="00853FDB"/>
    <w:rsid w:val="008540A4"/>
    <w:rsid w:val="008545A5"/>
    <w:rsid w:val="008638D2"/>
    <w:rsid w:val="00871960"/>
    <w:rsid w:val="00871DF8"/>
    <w:rsid w:val="0087491B"/>
    <w:rsid w:val="00875962"/>
    <w:rsid w:val="00877573"/>
    <w:rsid w:val="00882C08"/>
    <w:rsid w:val="008858A9"/>
    <w:rsid w:val="00887D7A"/>
    <w:rsid w:val="00894D15"/>
    <w:rsid w:val="008A0E0C"/>
    <w:rsid w:val="008A4074"/>
    <w:rsid w:val="008B20E9"/>
    <w:rsid w:val="008B4EC2"/>
    <w:rsid w:val="008B6B34"/>
    <w:rsid w:val="008B71F3"/>
    <w:rsid w:val="008C77EF"/>
    <w:rsid w:val="008D41C0"/>
    <w:rsid w:val="008D646F"/>
    <w:rsid w:val="008E1BD4"/>
    <w:rsid w:val="008E6C44"/>
    <w:rsid w:val="008E7B43"/>
    <w:rsid w:val="008F2E79"/>
    <w:rsid w:val="008F51BE"/>
    <w:rsid w:val="009009D6"/>
    <w:rsid w:val="0090291E"/>
    <w:rsid w:val="0090513C"/>
    <w:rsid w:val="0091095C"/>
    <w:rsid w:val="00910B46"/>
    <w:rsid w:val="00911160"/>
    <w:rsid w:val="0091339C"/>
    <w:rsid w:val="0091485A"/>
    <w:rsid w:val="00921D31"/>
    <w:rsid w:val="00922F9A"/>
    <w:rsid w:val="0092356D"/>
    <w:rsid w:val="009311DB"/>
    <w:rsid w:val="009322CE"/>
    <w:rsid w:val="00932EC6"/>
    <w:rsid w:val="009336E9"/>
    <w:rsid w:val="00933BCE"/>
    <w:rsid w:val="0093440A"/>
    <w:rsid w:val="00934EFF"/>
    <w:rsid w:val="00935E7E"/>
    <w:rsid w:val="009376EB"/>
    <w:rsid w:val="00940258"/>
    <w:rsid w:val="009415B9"/>
    <w:rsid w:val="00944100"/>
    <w:rsid w:val="00950F6F"/>
    <w:rsid w:val="009564D2"/>
    <w:rsid w:val="00956B88"/>
    <w:rsid w:val="00960360"/>
    <w:rsid w:val="00961161"/>
    <w:rsid w:val="00964F41"/>
    <w:rsid w:val="009712DD"/>
    <w:rsid w:val="009740DC"/>
    <w:rsid w:val="009749C5"/>
    <w:rsid w:val="00975413"/>
    <w:rsid w:val="0097761D"/>
    <w:rsid w:val="009803E2"/>
    <w:rsid w:val="009828CE"/>
    <w:rsid w:val="009833CE"/>
    <w:rsid w:val="00983A03"/>
    <w:rsid w:val="00984EA9"/>
    <w:rsid w:val="00984EDF"/>
    <w:rsid w:val="009856FA"/>
    <w:rsid w:val="00991831"/>
    <w:rsid w:val="00994EDC"/>
    <w:rsid w:val="00997A93"/>
    <w:rsid w:val="00997E6D"/>
    <w:rsid w:val="009A67FF"/>
    <w:rsid w:val="009A6B79"/>
    <w:rsid w:val="009A6D64"/>
    <w:rsid w:val="009A74D9"/>
    <w:rsid w:val="009B1A74"/>
    <w:rsid w:val="009C33EC"/>
    <w:rsid w:val="009C3826"/>
    <w:rsid w:val="009C3D0D"/>
    <w:rsid w:val="009C4D4D"/>
    <w:rsid w:val="009C767D"/>
    <w:rsid w:val="009C78A8"/>
    <w:rsid w:val="009D00DA"/>
    <w:rsid w:val="009D4C8E"/>
    <w:rsid w:val="009E5876"/>
    <w:rsid w:val="009E5B02"/>
    <w:rsid w:val="009F1DC9"/>
    <w:rsid w:val="00A02536"/>
    <w:rsid w:val="00A03BB3"/>
    <w:rsid w:val="00A06506"/>
    <w:rsid w:val="00A1251A"/>
    <w:rsid w:val="00A13856"/>
    <w:rsid w:val="00A21DFC"/>
    <w:rsid w:val="00A22211"/>
    <w:rsid w:val="00A23ED5"/>
    <w:rsid w:val="00A30C0A"/>
    <w:rsid w:val="00A311F4"/>
    <w:rsid w:val="00A319D7"/>
    <w:rsid w:val="00A331C6"/>
    <w:rsid w:val="00A35D14"/>
    <w:rsid w:val="00A4089A"/>
    <w:rsid w:val="00A41552"/>
    <w:rsid w:val="00A41AFF"/>
    <w:rsid w:val="00A45867"/>
    <w:rsid w:val="00A45F56"/>
    <w:rsid w:val="00A46D20"/>
    <w:rsid w:val="00A52B24"/>
    <w:rsid w:val="00A5490C"/>
    <w:rsid w:val="00A55104"/>
    <w:rsid w:val="00A55698"/>
    <w:rsid w:val="00A55A28"/>
    <w:rsid w:val="00A60B41"/>
    <w:rsid w:val="00A62B22"/>
    <w:rsid w:val="00A63BA1"/>
    <w:rsid w:val="00A70025"/>
    <w:rsid w:val="00A720DE"/>
    <w:rsid w:val="00A7496F"/>
    <w:rsid w:val="00A74EBB"/>
    <w:rsid w:val="00A77353"/>
    <w:rsid w:val="00A82841"/>
    <w:rsid w:val="00A82AA2"/>
    <w:rsid w:val="00A86BE6"/>
    <w:rsid w:val="00A916AB"/>
    <w:rsid w:val="00A923A3"/>
    <w:rsid w:val="00A94B6E"/>
    <w:rsid w:val="00A95FC4"/>
    <w:rsid w:val="00A960A0"/>
    <w:rsid w:val="00AA0A3F"/>
    <w:rsid w:val="00AA0C1E"/>
    <w:rsid w:val="00AA1C7E"/>
    <w:rsid w:val="00AA4F94"/>
    <w:rsid w:val="00AA5295"/>
    <w:rsid w:val="00AA538C"/>
    <w:rsid w:val="00AA7793"/>
    <w:rsid w:val="00AB107C"/>
    <w:rsid w:val="00AC307D"/>
    <w:rsid w:val="00AC6441"/>
    <w:rsid w:val="00AD1B8A"/>
    <w:rsid w:val="00AD252C"/>
    <w:rsid w:val="00AD41E3"/>
    <w:rsid w:val="00AD4335"/>
    <w:rsid w:val="00AE042E"/>
    <w:rsid w:val="00AE0F11"/>
    <w:rsid w:val="00AE34DB"/>
    <w:rsid w:val="00AE536E"/>
    <w:rsid w:val="00AF5B07"/>
    <w:rsid w:val="00AF7DA4"/>
    <w:rsid w:val="00B03E89"/>
    <w:rsid w:val="00B041A9"/>
    <w:rsid w:val="00B043EC"/>
    <w:rsid w:val="00B0589A"/>
    <w:rsid w:val="00B06EDF"/>
    <w:rsid w:val="00B07BBD"/>
    <w:rsid w:val="00B11826"/>
    <w:rsid w:val="00B12475"/>
    <w:rsid w:val="00B13DE9"/>
    <w:rsid w:val="00B207BB"/>
    <w:rsid w:val="00B246D0"/>
    <w:rsid w:val="00B247DE"/>
    <w:rsid w:val="00B25608"/>
    <w:rsid w:val="00B37381"/>
    <w:rsid w:val="00B43053"/>
    <w:rsid w:val="00B4437D"/>
    <w:rsid w:val="00B459C4"/>
    <w:rsid w:val="00B47D91"/>
    <w:rsid w:val="00B521B8"/>
    <w:rsid w:val="00B57280"/>
    <w:rsid w:val="00B57AD2"/>
    <w:rsid w:val="00B60711"/>
    <w:rsid w:val="00B6260C"/>
    <w:rsid w:val="00B63A68"/>
    <w:rsid w:val="00B65826"/>
    <w:rsid w:val="00B67BC7"/>
    <w:rsid w:val="00B700A9"/>
    <w:rsid w:val="00B70471"/>
    <w:rsid w:val="00B71F2E"/>
    <w:rsid w:val="00B7240F"/>
    <w:rsid w:val="00B72AC1"/>
    <w:rsid w:val="00B73093"/>
    <w:rsid w:val="00B73CBD"/>
    <w:rsid w:val="00B75957"/>
    <w:rsid w:val="00B76DD4"/>
    <w:rsid w:val="00B77947"/>
    <w:rsid w:val="00B8021F"/>
    <w:rsid w:val="00B80644"/>
    <w:rsid w:val="00B81155"/>
    <w:rsid w:val="00B820AD"/>
    <w:rsid w:val="00B86B72"/>
    <w:rsid w:val="00B938FA"/>
    <w:rsid w:val="00B969BE"/>
    <w:rsid w:val="00BA4C9E"/>
    <w:rsid w:val="00BB08F0"/>
    <w:rsid w:val="00BB377F"/>
    <w:rsid w:val="00BB3EBA"/>
    <w:rsid w:val="00BB4921"/>
    <w:rsid w:val="00BB6CE1"/>
    <w:rsid w:val="00BC1BCA"/>
    <w:rsid w:val="00BC34B1"/>
    <w:rsid w:val="00BC5CDE"/>
    <w:rsid w:val="00BC69D0"/>
    <w:rsid w:val="00BD5651"/>
    <w:rsid w:val="00BE06F8"/>
    <w:rsid w:val="00BE262F"/>
    <w:rsid w:val="00BF03F7"/>
    <w:rsid w:val="00BF2277"/>
    <w:rsid w:val="00BF245B"/>
    <w:rsid w:val="00BF265F"/>
    <w:rsid w:val="00BF39D3"/>
    <w:rsid w:val="00BF6A05"/>
    <w:rsid w:val="00C008E5"/>
    <w:rsid w:val="00C04D5F"/>
    <w:rsid w:val="00C07253"/>
    <w:rsid w:val="00C07EE2"/>
    <w:rsid w:val="00C14EB1"/>
    <w:rsid w:val="00C15557"/>
    <w:rsid w:val="00C15C19"/>
    <w:rsid w:val="00C172AC"/>
    <w:rsid w:val="00C303F7"/>
    <w:rsid w:val="00C31650"/>
    <w:rsid w:val="00C34464"/>
    <w:rsid w:val="00C34DA4"/>
    <w:rsid w:val="00C376C1"/>
    <w:rsid w:val="00C400E0"/>
    <w:rsid w:val="00C40897"/>
    <w:rsid w:val="00C42B47"/>
    <w:rsid w:val="00C44BC8"/>
    <w:rsid w:val="00C46D0E"/>
    <w:rsid w:val="00C51443"/>
    <w:rsid w:val="00C51997"/>
    <w:rsid w:val="00C536CC"/>
    <w:rsid w:val="00C536D4"/>
    <w:rsid w:val="00C542DC"/>
    <w:rsid w:val="00C66A82"/>
    <w:rsid w:val="00C703CB"/>
    <w:rsid w:val="00C71A1E"/>
    <w:rsid w:val="00C74FAA"/>
    <w:rsid w:val="00C80CEB"/>
    <w:rsid w:val="00C81AEE"/>
    <w:rsid w:val="00C82CA4"/>
    <w:rsid w:val="00C85D67"/>
    <w:rsid w:val="00C86DAB"/>
    <w:rsid w:val="00C879E2"/>
    <w:rsid w:val="00C94CED"/>
    <w:rsid w:val="00C9636E"/>
    <w:rsid w:val="00CA1ABF"/>
    <w:rsid w:val="00CA2601"/>
    <w:rsid w:val="00CA3119"/>
    <w:rsid w:val="00CA356C"/>
    <w:rsid w:val="00CB2552"/>
    <w:rsid w:val="00CB2AF8"/>
    <w:rsid w:val="00CB6C75"/>
    <w:rsid w:val="00CB7ED1"/>
    <w:rsid w:val="00CC1028"/>
    <w:rsid w:val="00CC2B43"/>
    <w:rsid w:val="00CC2F34"/>
    <w:rsid w:val="00CC368E"/>
    <w:rsid w:val="00CC494A"/>
    <w:rsid w:val="00CC5C00"/>
    <w:rsid w:val="00CC6779"/>
    <w:rsid w:val="00CC7F66"/>
    <w:rsid w:val="00CD773F"/>
    <w:rsid w:val="00CE260E"/>
    <w:rsid w:val="00CE79D0"/>
    <w:rsid w:val="00CF1FF0"/>
    <w:rsid w:val="00CF628B"/>
    <w:rsid w:val="00D01B81"/>
    <w:rsid w:val="00D02693"/>
    <w:rsid w:val="00D02B4C"/>
    <w:rsid w:val="00D03312"/>
    <w:rsid w:val="00D1194E"/>
    <w:rsid w:val="00D17FCF"/>
    <w:rsid w:val="00D224A5"/>
    <w:rsid w:val="00D22E75"/>
    <w:rsid w:val="00D2464F"/>
    <w:rsid w:val="00D2558D"/>
    <w:rsid w:val="00D27F1F"/>
    <w:rsid w:val="00D316FB"/>
    <w:rsid w:val="00D333C5"/>
    <w:rsid w:val="00D34BDF"/>
    <w:rsid w:val="00D374A3"/>
    <w:rsid w:val="00D40EA9"/>
    <w:rsid w:val="00D508F9"/>
    <w:rsid w:val="00D50E08"/>
    <w:rsid w:val="00D54EBD"/>
    <w:rsid w:val="00D552DE"/>
    <w:rsid w:val="00D60316"/>
    <w:rsid w:val="00D633D8"/>
    <w:rsid w:val="00D63520"/>
    <w:rsid w:val="00D6523C"/>
    <w:rsid w:val="00D65D74"/>
    <w:rsid w:val="00D712BD"/>
    <w:rsid w:val="00D7283D"/>
    <w:rsid w:val="00D758F0"/>
    <w:rsid w:val="00D770F1"/>
    <w:rsid w:val="00D8503C"/>
    <w:rsid w:val="00D85141"/>
    <w:rsid w:val="00D861D1"/>
    <w:rsid w:val="00D87BB3"/>
    <w:rsid w:val="00D90003"/>
    <w:rsid w:val="00D929E7"/>
    <w:rsid w:val="00D96992"/>
    <w:rsid w:val="00D96AA5"/>
    <w:rsid w:val="00D97CEE"/>
    <w:rsid w:val="00DA0FD2"/>
    <w:rsid w:val="00DA5E18"/>
    <w:rsid w:val="00DA7342"/>
    <w:rsid w:val="00DA7C8B"/>
    <w:rsid w:val="00DB2698"/>
    <w:rsid w:val="00DB3805"/>
    <w:rsid w:val="00DB489B"/>
    <w:rsid w:val="00DB6437"/>
    <w:rsid w:val="00DC1F6B"/>
    <w:rsid w:val="00DC377A"/>
    <w:rsid w:val="00DC4A83"/>
    <w:rsid w:val="00DC5B0B"/>
    <w:rsid w:val="00DC6253"/>
    <w:rsid w:val="00DC6741"/>
    <w:rsid w:val="00DC75FC"/>
    <w:rsid w:val="00DD0A30"/>
    <w:rsid w:val="00DD1809"/>
    <w:rsid w:val="00DD4E03"/>
    <w:rsid w:val="00DD5714"/>
    <w:rsid w:val="00DD607E"/>
    <w:rsid w:val="00DD6766"/>
    <w:rsid w:val="00DD6800"/>
    <w:rsid w:val="00DD772B"/>
    <w:rsid w:val="00DE1552"/>
    <w:rsid w:val="00DE2D5C"/>
    <w:rsid w:val="00DE3728"/>
    <w:rsid w:val="00DF34FA"/>
    <w:rsid w:val="00DF42F4"/>
    <w:rsid w:val="00E01741"/>
    <w:rsid w:val="00E02DEF"/>
    <w:rsid w:val="00E03467"/>
    <w:rsid w:val="00E03A56"/>
    <w:rsid w:val="00E0574C"/>
    <w:rsid w:val="00E0668D"/>
    <w:rsid w:val="00E12DB5"/>
    <w:rsid w:val="00E20102"/>
    <w:rsid w:val="00E21857"/>
    <w:rsid w:val="00E32034"/>
    <w:rsid w:val="00E33379"/>
    <w:rsid w:val="00E37E0F"/>
    <w:rsid w:val="00E45FD7"/>
    <w:rsid w:val="00E478A0"/>
    <w:rsid w:val="00E47CB2"/>
    <w:rsid w:val="00E559B5"/>
    <w:rsid w:val="00E600E5"/>
    <w:rsid w:val="00E6635D"/>
    <w:rsid w:val="00E73922"/>
    <w:rsid w:val="00E819D7"/>
    <w:rsid w:val="00E912CB"/>
    <w:rsid w:val="00E95029"/>
    <w:rsid w:val="00E972DA"/>
    <w:rsid w:val="00E97962"/>
    <w:rsid w:val="00E97F5E"/>
    <w:rsid w:val="00EA0A6D"/>
    <w:rsid w:val="00EA0CA4"/>
    <w:rsid w:val="00EA0D70"/>
    <w:rsid w:val="00EA0DB8"/>
    <w:rsid w:val="00EA1513"/>
    <w:rsid w:val="00EA49D7"/>
    <w:rsid w:val="00EA52D6"/>
    <w:rsid w:val="00EA5EC5"/>
    <w:rsid w:val="00EA662A"/>
    <w:rsid w:val="00EB1488"/>
    <w:rsid w:val="00EB362E"/>
    <w:rsid w:val="00EB3FD8"/>
    <w:rsid w:val="00EB776C"/>
    <w:rsid w:val="00EC7AA5"/>
    <w:rsid w:val="00ED0603"/>
    <w:rsid w:val="00ED2122"/>
    <w:rsid w:val="00ED47C5"/>
    <w:rsid w:val="00ED67D0"/>
    <w:rsid w:val="00ED7FA9"/>
    <w:rsid w:val="00EE2E0F"/>
    <w:rsid w:val="00EE33A0"/>
    <w:rsid w:val="00EE3664"/>
    <w:rsid w:val="00EE4758"/>
    <w:rsid w:val="00EE5B98"/>
    <w:rsid w:val="00EF00CC"/>
    <w:rsid w:val="00EF0E3C"/>
    <w:rsid w:val="00EF5B1D"/>
    <w:rsid w:val="00EF67E9"/>
    <w:rsid w:val="00F0053D"/>
    <w:rsid w:val="00F122ED"/>
    <w:rsid w:val="00F123DA"/>
    <w:rsid w:val="00F152FF"/>
    <w:rsid w:val="00F158B0"/>
    <w:rsid w:val="00F305EF"/>
    <w:rsid w:val="00F377C5"/>
    <w:rsid w:val="00F40832"/>
    <w:rsid w:val="00F40D18"/>
    <w:rsid w:val="00F43345"/>
    <w:rsid w:val="00F4700F"/>
    <w:rsid w:val="00F472A8"/>
    <w:rsid w:val="00F5152F"/>
    <w:rsid w:val="00F523CC"/>
    <w:rsid w:val="00F5283E"/>
    <w:rsid w:val="00F54255"/>
    <w:rsid w:val="00F55D17"/>
    <w:rsid w:val="00F55F05"/>
    <w:rsid w:val="00F7139A"/>
    <w:rsid w:val="00F71587"/>
    <w:rsid w:val="00F72918"/>
    <w:rsid w:val="00F73CEF"/>
    <w:rsid w:val="00F81590"/>
    <w:rsid w:val="00F83A71"/>
    <w:rsid w:val="00F8545B"/>
    <w:rsid w:val="00F95DA4"/>
    <w:rsid w:val="00F96F51"/>
    <w:rsid w:val="00F9771A"/>
    <w:rsid w:val="00F97C6C"/>
    <w:rsid w:val="00FA1BCB"/>
    <w:rsid w:val="00FA37A9"/>
    <w:rsid w:val="00FA717B"/>
    <w:rsid w:val="00FA78E2"/>
    <w:rsid w:val="00FB42F9"/>
    <w:rsid w:val="00FB711F"/>
    <w:rsid w:val="00FC7936"/>
    <w:rsid w:val="00FC7C67"/>
    <w:rsid w:val="00FD405C"/>
    <w:rsid w:val="00FD63FD"/>
    <w:rsid w:val="00FD65F3"/>
    <w:rsid w:val="00FE1782"/>
    <w:rsid w:val="00FE3E70"/>
    <w:rsid w:val="00FE4CC8"/>
    <w:rsid w:val="00FF785F"/>
    <w:rsid w:val="02CB3AC3"/>
    <w:rsid w:val="031E62CB"/>
    <w:rsid w:val="032441FD"/>
    <w:rsid w:val="034336FF"/>
    <w:rsid w:val="058E7EB0"/>
    <w:rsid w:val="05BE4789"/>
    <w:rsid w:val="05C55124"/>
    <w:rsid w:val="06BE35C9"/>
    <w:rsid w:val="0790350F"/>
    <w:rsid w:val="099B6F90"/>
    <w:rsid w:val="09C3197A"/>
    <w:rsid w:val="0BF0143C"/>
    <w:rsid w:val="0BFE319F"/>
    <w:rsid w:val="0CC71781"/>
    <w:rsid w:val="0E590AFF"/>
    <w:rsid w:val="0F080892"/>
    <w:rsid w:val="0F205179"/>
    <w:rsid w:val="0F862EF2"/>
    <w:rsid w:val="10596B94"/>
    <w:rsid w:val="10AA5642"/>
    <w:rsid w:val="13086650"/>
    <w:rsid w:val="1314424F"/>
    <w:rsid w:val="14380DB8"/>
    <w:rsid w:val="14C86D41"/>
    <w:rsid w:val="14CC6AAF"/>
    <w:rsid w:val="154D2B75"/>
    <w:rsid w:val="15D10AAA"/>
    <w:rsid w:val="15DB7DF9"/>
    <w:rsid w:val="16603C1B"/>
    <w:rsid w:val="1686334B"/>
    <w:rsid w:val="16D76A65"/>
    <w:rsid w:val="19687318"/>
    <w:rsid w:val="1B2A0D10"/>
    <w:rsid w:val="1BBE0668"/>
    <w:rsid w:val="1C01076B"/>
    <w:rsid w:val="1CAE5AC1"/>
    <w:rsid w:val="1CB87339"/>
    <w:rsid w:val="1E634270"/>
    <w:rsid w:val="1F4918F6"/>
    <w:rsid w:val="206155F1"/>
    <w:rsid w:val="20E7309E"/>
    <w:rsid w:val="213276BA"/>
    <w:rsid w:val="2270457F"/>
    <w:rsid w:val="233B76CD"/>
    <w:rsid w:val="23B1063E"/>
    <w:rsid w:val="24105386"/>
    <w:rsid w:val="25E05804"/>
    <w:rsid w:val="26377520"/>
    <w:rsid w:val="27606603"/>
    <w:rsid w:val="276C33DC"/>
    <w:rsid w:val="278E3170"/>
    <w:rsid w:val="29494952"/>
    <w:rsid w:val="2A4907BF"/>
    <w:rsid w:val="2D8E7B01"/>
    <w:rsid w:val="2DCA3F16"/>
    <w:rsid w:val="2E163EBF"/>
    <w:rsid w:val="2EBF6305"/>
    <w:rsid w:val="2F8C268B"/>
    <w:rsid w:val="306561A6"/>
    <w:rsid w:val="309A642E"/>
    <w:rsid w:val="322F3FB8"/>
    <w:rsid w:val="324234D5"/>
    <w:rsid w:val="32712BD2"/>
    <w:rsid w:val="33574D5E"/>
    <w:rsid w:val="342015F4"/>
    <w:rsid w:val="34610250"/>
    <w:rsid w:val="34A57D4B"/>
    <w:rsid w:val="37184804"/>
    <w:rsid w:val="37284B97"/>
    <w:rsid w:val="37403D5B"/>
    <w:rsid w:val="378C4BDC"/>
    <w:rsid w:val="388A7983"/>
    <w:rsid w:val="38AF73EA"/>
    <w:rsid w:val="38F2181B"/>
    <w:rsid w:val="391F631E"/>
    <w:rsid w:val="399D7242"/>
    <w:rsid w:val="3AA71D0D"/>
    <w:rsid w:val="3AAB112A"/>
    <w:rsid w:val="3ADF33B9"/>
    <w:rsid w:val="3B5C008D"/>
    <w:rsid w:val="3B8109AC"/>
    <w:rsid w:val="3C125CC6"/>
    <w:rsid w:val="3D4A5933"/>
    <w:rsid w:val="3E0757A8"/>
    <w:rsid w:val="3FC3052D"/>
    <w:rsid w:val="402661E4"/>
    <w:rsid w:val="416103A3"/>
    <w:rsid w:val="41EF2605"/>
    <w:rsid w:val="42710093"/>
    <w:rsid w:val="42723962"/>
    <w:rsid w:val="42867CC7"/>
    <w:rsid w:val="444C5CD3"/>
    <w:rsid w:val="44C10289"/>
    <w:rsid w:val="4A3C7CA3"/>
    <w:rsid w:val="4B4C0AC8"/>
    <w:rsid w:val="4BB632F4"/>
    <w:rsid w:val="4D897DB2"/>
    <w:rsid w:val="4DA150FB"/>
    <w:rsid w:val="4F7D3FA4"/>
    <w:rsid w:val="507C775A"/>
    <w:rsid w:val="509D25DB"/>
    <w:rsid w:val="50BA14EC"/>
    <w:rsid w:val="520551E1"/>
    <w:rsid w:val="544037FB"/>
    <w:rsid w:val="546326F4"/>
    <w:rsid w:val="54C36822"/>
    <w:rsid w:val="55432F3C"/>
    <w:rsid w:val="56262642"/>
    <w:rsid w:val="578B5303"/>
    <w:rsid w:val="57991C29"/>
    <w:rsid w:val="57CF0AB7"/>
    <w:rsid w:val="58873753"/>
    <w:rsid w:val="5BCE35BB"/>
    <w:rsid w:val="5CB169DD"/>
    <w:rsid w:val="5EC96260"/>
    <w:rsid w:val="5EE63151"/>
    <w:rsid w:val="600C6C0B"/>
    <w:rsid w:val="6148162E"/>
    <w:rsid w:val="617A7CE6"/>
    <w:rsid w:val="627C183B"/>
    <w:rsid w:val="62A768B8"/>
    <w:rsid w:val="63E22427"/>
    <w:rsid w:val="63F36F9C"/>
    <w:rsid w:val="659E56F4"/>
    <w:rsid w:val="65D761B5"/>
    <w:rsid w:val="660D3195"/>
    <w:rsid w:val="66B51340"/>
    <w:rsid w:val="678418BE"/>
    <w:rsid w:val="6809793A"/>
    <w:rsid w:val="6956456D"/>
    <w:rsid w:val="697C49D4"/>
    <w:rsid w:val="6A7B6F4F"/>
    <w:rsid w:val="6C064D6C"/>
    <w:rsid w:val="6C1B23FB"/>
    <w:rsid w:val="6CFD0ADC"/>
    <w:rsid w:val="70E412B1"/>
    <w:rsid w:val="71755EE1"/>
    <w:rsid w:val="71A32941"/>
    <w:rsid w:val="7316112E"/>
    <w:rsid w:val="735A3288"/>
    <w:rsid w:val="73D967B5"/>
    <w:rsid w:val="74407FEA"/>
    <w:rsid w:val="748527D2"/>
    <w:rsid w:val="75625823"/>
    <w:rsid w:val="76D67314"/>
    <w:rsid w:val="76F61765"/>
    <w:rsid w:val="77075720"/>
    <w:rsid w:val="77165188"/>
    <w:rsid w:val="78562621"/>
    <w:rsid w:val="7872226F"/>
    <w:rsid w:val="794071B8"/>
    <w:rsid w:val="7B260823"/>
    <w:rsid w:val="7C7C75B5"/>
    <w:rsid w:val="7CB068F8"/>
    <w:rsid w:val="7CE81B50"/>
    <w:rsid w:val="7D7178DE"/>
    <w:rsid w:val="7DBA3B79"/>
    <w:rsid w:val="7E95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10581"/>
  <w15:docId w15:val="{AB448015-B9BF-4EF0-9793-9C09AA33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2"/>
    <w:next w:val="a2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annotation text"/>
    <w:basedOn w:val="a2"/>
    <w:link w:val="a7"/>
    <w:uiPriority w:val="99"/>
    <w:semiHidden/>
    <w:unhideWhenUsed/>
    <w:qFormat/>
    <w:pPr>
      <w:jc w:val="left"/>
    </w:pPr>
  </w:style>
  <w:style w:type="paragraph" w:styleId="a8">
    <w:name w:val="Balloon Text"/>
    <w:basedOn w:val="a2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2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2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2"/>
    <w:uiPriority w:val="99"/>
    <w:unhideWhenUsed/>
    <w:qFormat/>
    <w:pPr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styleId="af">
    <w:name w:val="Title"/>
    <w:basedOn w:val="a2"/>
    <w:next w:val="a2"/>
    <w:link w:val="af0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1">
    <w:name w:val="annotation subject"/>
    <w:basedOn w:val="a6"/>
    <w:next w:val="a6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4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3"/>
    <w:uiPriority w:val="22"/>
    <w:qFormat/>
    <w:rPr>
      <w:b/>
    </w:rPr>
  </w:style>
  <w:style w:type="character" w:styleId="af5">
    <w:name w:val="Hyperlink"/>
    <w:basedOn w:val="a3"/>
    <w:unhideWhenUsed/>
    <w:qFormat/>
    <w:rPr>
      <w:color w:val="0000FF"/>
      <w:u w:val="single"/>
    </w:rPr>
  </w:style>
  <w:style w:type="character" w:styleId="af6">
    <w:name w:val="annotation reference"/>
    <w:basedOn w:val="a3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3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3"/>
    <w:link w:val="aa"/>
    <w:uiPriority w:val="99"/>
    <w:qFormat/>
    <w:rPr>
      <w:sz w:val="18"/>
      <w:szCs w:val="18"/>
    </w:rPr>
  </w:style>
  <w:style w:type="paragraph" w:styleId="af7">
    <w:name w:val="List Paragraph"/>
    <w:basedOn w:val="a2"/>
    <w:uiPriority w:val="34"/>
    <w:qFormat/>
    <w:pPr>
      <w:ind w:firstLineChars="200" w:firstLine="420"/>
    </w:pPr>
  </w:style>
  <w:style w:type="character" w:customStyle="1" w:styleId="a9">
    <w:name w:val="批注框文本 字符"/>
    <w:basedOn w:val="a3"/>
    <w:link w:val="a8"/>
    <w:uiPriority w:val="99"/>
    <w:semiHidden/>
    <w:qFormat/>
    <w:rPr>
      <w:sz w:val="18"/>
      <w:szCs w:val="18"/>
    </w:rPr>
  </w:style>
  <w:style w:type="character" w:customStyle="1" w:styleId="a7">
    <w:name w:val="批注文字 字符"/>
    <w:basedOn w:val="a3"/>
    <w:link w:val="a6"/>
    <w:uiPriority w:val="99"/>
    <w:semiHidden/>
    <w:qFormat/>
  </w:style>
  <w:style w:type="character" w:customStyle="1" w:styleId="af2">
    <w:name w:val="批注主题 字符"/>
    <w:basedOn w:val="a7"/>
    <w:link w:val="af1"/>
    <w:uiPriority w:val="99"/>
    <w:semiHidden/>
    <w:qFormat/>
    <w:rPr>
      <w:b/>
      <w:bCs/>
    </w:rPr>
  </w:style>
  <w:style w:type="table" w:customStyle="1" w:styleId="11">
    <w:name w:val="网格型1"/>
    <w:basedOn w:val="a4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4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4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正文1"/>
    <w:basedOn w:val="a2"/>
    <w:link w:val="13"/>
    <w:qFormat/>
    <w:pPr>
      <w:spacing w:line="360" w:lineRule="auto"/>
      <w:ind w:firstLineChars="200" w:firstLine="200"/>
    </w:pPr>
    <w:rPr>
      <w:rFonts w:ascii="Times New Roman" w:eastAsia="仿宋" w:hAnsi="Times New Roman" w:cs="Times New Roman"/>
      <w:iCs/>
      <w:sz w:val="24"/>
      <w:szCs w:val="24"/>
    </w:rPr>
  </w:style>
  <w:style w:type="character" w:customStyle="1" w:styleId="13">
    <w:name w:val="正文1 字符"/>
    <w:link w:val="12"/>
    <w:qFormat/>
    <w:rPr>
      <w:rFonts w:ascii="Times New Roman" w:eastAsia="仿宋" w:hAnsi="Times New Roman" w:cs="Times New Roman"/>
      <w:iCs/>
      <w:kern w:val="2"/>
      <w:sz w:val="24"/>
      <w:szCs w:val="24"/>
    </w:rPr>
  </w:style>
  <w:style w:type="paragraph" w:customStyle="1" w:styleId="af8">
    <w:name w:val="表内容"/>
    <w:basedOn w:val="a2"/>
    <w:link w:val="af9"/>
    <w:qFormat/>
    <w:rPr>
      <w:rFonts w:ascii="Times" w:eastAsia="楷体" w:hAnsi="Times" w:cs="Times New Roman"/>
      <w:bCs/>
      <w:sz w:val="18"/>
      <w:szCs w:val="18"/>
    </w:rPr>
  </w:style>
  <w:style w:type="character" w:customStyle="1" w:styleId="af9">
    <w:name w:val="表内容 字符"/>
    <w:link w:val="af8"/>
    <w:qFormat/>
    <w:rPr>
      <w:rFonts w:ascii="Times" w:eastAsia="楷体" w:hAnsi="Times" w:cs="Times New Roman"/>
      <w:bCs/>
      <w:kern w:val="2"/>
      <w:sz w:val="18"/>
      <w:szCs w:val="18"/>
    </w:rPr>
  </w:style>
  <w:style w:type="paragraph" w:customStyle="1" w:styleId="afa">
    <w:name w:val="表标题"/>
    <w:basedOn w:val="af8"/>
    <w:next w:val="af8"/>
    <w:link w:val="afb"/>
    <w:qFormat/>
    <w:pPr>
      <w:spacing w:beforeLines="50" w:before="50"/>
      <w:jc w:val="center"/>
    </w:pPr>
    <w:rPr>
      <w:b/>
      <w:color w:val="000000"/>
      <w:sz w:val="21"/>
    </w:rPr>
  </w:style>
  <w:style w:type="character" w:customStyle="1" w:styleId="afb">
    <w:name w:val="表标题 字符"/>
    <w:link w:val="afa"/>
    <w:qFormat/>
    <w:rPr>
      <w:rFonts w:ascii="Times" w:eastAsia="楷体" w:hAnsi="Times" w:cs="Times New Roman"/>
      <w:b/>
      <w:bCs/>
      <w:color w:val="000000"/>
      <w:kern w:val="2"/>
      <w:sz w:val="21"/>
      <w:szCs w:val="18"/>
    </w:rPr>
  </w:style>
  <w:style w:type="paragraph" w:customStyle="1" w:styleId="a">
    <w:name w:val="课程标题"/>
    <w:basedOn w:val="af"/>
    <w:next w:val="a2"/>
    <w:link w:val="afc"/>
    <w:qFormat/>
    <w:pPr>
      <w:widowControl/>
      <w:numPr>
        <w:numId w:val="1"/>
      </w:numPr>
      <w:spacing w:before="0" w:afterLines="100" w:after="100" w:line="360" w:lineRule="auto"/>
    </w:pPr>
    <w:rPr>
      <w:rFonts w:ascii="Times" w:eastAsia="黑体" w:hAnsi="Times" w:cs="Times New Roman"/>
      <w:b w:val="0"/>
      <w:bCs w:val="0"/>
      <w:kern w:val="44"/>
    </w:rPr>
  </w:style>
  <w:style w:type="character" w:customStyle="1" w:styleId="afc">
    <w:name w:val="课程标题 字符"/>
    <w:basedOn w:val="af0"/>
    <w:link w:val="a"/>
    <w:qFormat/>
    <w:rPr>
      <w:rFonts w:ascii="Times" w:eastAsia="黑体" w:hAnsi="Times" w:cs="Times New Roman"/>
      <w:b w:val="0"/>
      <w:bCs w:val="0"/>
      <w:kern w:val="44"/>
      <w:sz w:val="32"/>
      <w:szCs w:val="32"/>
    </w:rPr>
  </w:style>
  <w:style w:type="character" w:customStyle="1" w:styleId="af0">
    <w:name w:val="标题 字符"/>
    <w:basedOn w:val="a3"/>
    <w:link w:val="af"/>
    <w:uiPriority w:val="1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0">
    <w:name w:val="标题一"/>
    <w:basedOn w:val="1"/>
    <w:link w:val="afd"/>
    <w:qFormat/>
    <w:pPr>
      <w:numPr>
        <w:ilvl w:val="1"/>
        <w:numId w:val="1"/>
      </w:numPr>
      <w:spacing w:beforeLines="100" w:before="100" w:afterLines="50" w:after="50" w:line="240" w:lineRule="auto"/>
      <w:jc w:val="left"/>
      <w:outlineLvl w:val="1"/>
    </w:pPr>
    <w:rPr>
      <w:rFonts w:ascii="Times" w:eastAsia="黑体" w:hAnsi="Times" w:cs="Times New Roman"/>
      <w:sz w:val="24"/>
    </w:rPr>
  </w:style>
  <w:style w:type="character" w:customStyle="1" w:styleId="afd">
    <w:name w:val="标题一 字符"/>
    <w:basedOn w:val="10"/>
    <w:link w:val="a0"/>
    <w:qFormat/>
    <w:rPr>
      <w:rFonts w:ascii="Times" w:eastAsia="黑体" w:hAnsi="Times" w:cs="Times New Roman"/>
      <w:b/>
      <w:bCs/>
      <w:kern w:val="44"/>
      <w:sz w:val="24"/>
      <w:szCs w:val="44"/>
    </w:rPr>
  </w:style>
  <w:style w:type="character" w:customStyle="1" w:styleId="10">
    <w:name w:val="标题 1 字符"/>
    <w:basedOn w:val="a3"/>
    <w:link w:val="1"/>
    <w:uiPriority w:val="9"/>
    <w:qFormat/>
    <w:rPr>
      <w:b/>
      <w:bCs/>
      <w:kern w:val="44"/>
      <w:sz w:val="44"/>
      <w:szCs w:val="44"/>
    </w:rPr>
  </w:style>
  <w:style w:type="paragraph" w:customStyle="1" w:styleId="a1">
    <w:name w:val="标题二"/>
    <w:basedOn w:val="2"/>
    <w:link w:val="afe"/>
    <w:qFormat/>
    <w:pPr>
      <w:numPr>
        <w:ilvl w:val="2"/>
        <w:numId w:val="1"/>
      </w:numPr>
      <w:spacing w:beforeLines="50" w:before="50" w:afterLines="50" w:after="50" w:line="240" w:lineRule="auto"/>
      <w:jc w:val="left"/>
      <w:outlineLvl w:val="2"/>
    </w:pPr>
    <w:rPr>
      <w:rFonts w:ascii="Times" w:eastAsia="仿宋" w:hAnsi="Times" w:cs="Times New Roman"/>
      <w:bCs w:val="0"/>
      <w:kern w:val="44"/>
      <w:sz w:val="24"/>
    </w:rPr>
  </w:style>
  <w:style w:type="character" w:customStyle="1" w:styleId="afe">
    <w:name w:val="标题二 字符"/>
    <w:basedOn w:val="20"/>
    <w:link w:val="a1"/>
    <w:qFormat/>
    <w:rPr>
      <w:rFonts w:ascii="Times" w:eastAsia="仿宋" w:hAnsi="Times" w:cs="Times New Roman"/>
      <w:b/>
      <w:bCs w:val="0"/>
      <w:kern w:val="44"/>
      <w:sz w:val="24"/>
      <w:szCs w:val="32"/>
    </w:rPr>
  </w:style>
  <w:style w:type="character" w:customStyle="1" w:styleId="20">
    <w:name w:val="标题 2 字符"/>
    <w:basedOn w:val="a3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f">
    <w:name w:val="课程描述"/>
    <w:basedOn w:val="12"/>
    <w:link w:val="aff0"/>
    <w:qFormat/>
    <w:pPr>
      <w:spacing w:line="300" w:lineRule="auto"/>
    </w:pPr>
  </w:style>
  <w:style w:type="character" w:customStyle="1" w:styleId="aff0">
    <w:name w:val="课程描述 字符"/>
    <w:basedOn w:val="13"/>
    <w:link w:val="aff"/>
    <w:qFormat/>
    <w:rPr>
      <w:rFonts w:ascii="Times New Roman" w:eastAsia="仿宋" w:hAnsi="Times New Roman" w:cs="Times New Roman"/>
      <w:iCs/>
      <w:kern w:val="2"/>
      <w:sz w:val="24"/>
      <w:szCs w:val="24"/>
    </w:rPr>
  </w:style>
  <w:style w:type="paragraph" w:customStyle="1" w:styleId="ds-markdown-paragraph">
    <w:name w:val="ds-markdown-paragraph"/>
    <w:basedOn w:val="a2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3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yperlink" Target="https://www.zhulong.com/bbs/dow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://bbs.co188.com/forum-1698-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ourse163.org/search.htm?search=%E6%88%BF%E5%B1%8B%E5%BB%BA%E7%AD%91%E5%AD%A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4DC00-4FF3-47D3-A7BB-3E1488EE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640</Words>
  <Characters>3649</Characters>
  <Application>Microsoft Office Word</Application>
  <DocSecurity>0</DocSecurity>
  <Lines>30</Lines>
  <Paragraphs>8</Paragraphs>
  <ScaleCrop>false</ScaleCrop>
  <Company>微软中国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苌宽</cp:lastModifiedBy>
  <cp:revision>9</cp:revision>
  <cp:lastPrinted>2025-11-11T03:30:00Z</cp:lastPrinted>
  <dcterms:created xsi:type="dcterms:W3CDTF">2026-06-11T03:13:00Z</dcterms:created>
  <dcterms:modified xsi:type="dcterms:W3CDTF">2026-06-11T08:55:00Z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eyJoZGlkIjoiMDg2ODc2OGIyMTlmOTFlYjQxOTIwNWY5MTk1NjFlNjQiLCJ1c2VySWQiOiIyNTE5Mzg5OTMifQ==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24F22BDA8CEE405D9CBE2E00313E7AAD_13</vt:lpwstr>
  </property>
</Properties>
</file>