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DDA" w:rsidRDefault="00D66CB8">
      <w:pPr>
        <w:pStyle w:val="a"/>
        <w:spacing w:after="312"/>
        <w:rPr>
          <w:rFonts w:ascii="Times New Roman" w:hAnsi="Times New Roman"/>
        </w:rPr>
      </w:pPr>
      <w:r>
        <w:rPr>
          <w:rFonts w:ascii="Times New Roman" w:hAnsi="Times New Roman"/>
        </w:rPr>
        <w:t>《</w:t>
      </w:r>
      <w:r>
        <w:rPr>
          <w:rFonts w:ascii="Times New Roman" w:hAnsi="Times New Roman" w:hint="eastAsia"/>
        </w:rPr>
        <w:t>地下空间工程</w:t>
      </w:r>
      <w:r>
        <w:rPr>
          <w:rFonts w:ascii="Times New Roman" w:hAnsi="Times New Roman" w:hint="eastAsia"/>
        </w:rPr>
        <w:t>施工技术</w:t>
      </w:r>
      <w:r>
        <w:rPr>
          <w:rFonts w:ascii="Times New Roman" w:hAnsi="Times New Roman"/>
        </w:rPr>
        <w:t>》课程教学大纲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2023</w:t>
      </w:r>
      <w:r>
        <w:rPr>
          <w:rFonts w:ascii="Times New Roman" w:hAnsi="Times New Roman" w:hint="eastAsia"/>
        </w:rPr>
        <w:t>版）</w:t>
      </w:r>
    </w:p>
    <w:p w:rsidR="00093DDA" w:rsidRDefault="00D66CB8">
      <w:pPr>
        <w:pStyle w:val="a0"/>
        <w:numPr>
          <w:ilvl w:val="0"/>
          <w:numId w:val="0"/>
        </w:numPr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一、</w:t>
      </w:r>
      <w:r>
        <w:rPr>
          <w:rFonts w:ascii="Times New Roman" w:hAnsi="Times New Roman"/>
          <w:b w:val="0"/>
          <w:bCs w:val="0"/>
        </w:rPr>
        <w:t>课程</w:t>
      </w:r>
      <w:r>
        <w:rPr>
          <w:rFonts w:ascii="Times New Roman" w:hAnsi="Times New Roman" w:hint="eastAsia"/>
          <w:b w:val="0"/>
          <w:bCs w:val="0"/>
        </w:rPr>
        <w:t>信息</w:t>
      </w:r>
    </w:p>
    <w:p w:rsidR="00093DDA" w:rsidRDefault="00D66CB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课程名称：</w:t>
      </w:r>
      <w:r>
        <w:rPr>
          <w:rFonts w:ascii="Times New Roman" w:eastAsia="仿宋" w:hAnsi="Times New Roman"/>
          <w:sz w:val="24"/>
          <w:szCs w:val="24"/>
        </w:rPr>
        <w:t>地下空间工程施工技术</w:t>
      </w:r>
    </w:p>
    <w:p w:rsidR="00093DDA" w:rsidRDefault="00D66CB8">
      <w:pPr>
        <w:kinsoku w:val="0"/>
        <w:overflowPunct w:val="0"/>
        <w:autoSpaceDE w:val="0"/>
        <w:autoSpaceDN w:val="0"/>
        <w:spacing w:line="360" w:lineRule="auto"/>
        <w:ind w:leftChars="780" w:left="1638"/>
        <w:rPr>
          <w:rFonts w:ascii="仿宋" w:eastAsia="仿宋" w:hAnsi="仿宋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Underground Space Engineering Construction Technology</w:t>
      </w:r>
    </w:p>
    <w:p w:rsidR="00093DDA" w:rsidRDefault="00D66CB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课程代码：</w:t>
      </w:r>
      <w:r>
        <w:rPr>
          <w:rFonts w:ascii="Times New Roman" w:eastAsia="仿宋" w:hAnsi="Times New Roman" w:hint="eastAsia"/>
          <w:sz w:val="24"/>
          <w:szCs w:val="24"/>
        </w:rPr>
        <w:t>09912092</w:t>
      </w:r>
    </w:p>
    <w:p w:rsidR="00093DDA" w:rsidRDefault="00D66CB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课程类别</w:t>
      </w:r>
      <w:r>
        <w:rPr>
          <w:rFonts w:ascii="仿宋" w:eastAsia="仿宋" w:hAnsi="仿宋" w:hint="eastAsia"/>
          <w:sz w:val="24"/>
          <w:szCs w:val="24"/>
        </w:rPr>
        <w:t>：专业类课程</w:t>
      </w:r>
      <w:r>
        <w:rPr>
          <w:rFonts w:ascii="仿宋" w:eastAsia="仿宋" w:hAnsi="仿宋" w:hint="eastAsia"/>
          <w:sz w:val="24"/>
          <w:szCs w:val="24"/>
        </w:rPr>
        <w:t>/</w:t>
      </w:r>
      <w:r>
        <w:rPr>
          <w:rFonts w:ascii="仿宋" w:eastAsia="仿宋" w:hAnsi="仿宋" w:hint="eastAsia"/>
          <w:sz w:val="24"/>
          <w:szCs w:val="24"/>
        </w:rPr>
        <w:t>专业限选课</w:t>
      </w:r>
    </w:p>
    <w:p w:rsidR="00093DDA" w:rsidRDefault="00D66CB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适用专业</w:t>
      </w:r>
      <w:r>
        <w:rPr>
          <w:rFonts w:ascii="仿宋" w:eastAsia="仿宋" w:hAnsi="仿宋" w:hint="eastAsia"/>
          <w:sz w:val="24"/>
          <w:szCs w:val="24"/>
        </w:rPr>
        <w:t>：土木工程专业</w:t>
      </w:r>
    </w:p>
    <w:p w:rsidR="00093DDA" w:rsidRDefault="00D66CB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课程学时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Times New Roman" w:eastAsia="仿宋" w:hAnsi="Times New Roman" w:hint="eastAsia"/>
          <w:sz w:val="24"/>
          <w:szCs w:val="24"/>
        </w:rPr>
        <w:t>36</w:t>
      </w:r>
      <w:r>
        <w:rPr>
          <w:rFonts w:ascii="仿宋" w:eastAsia="仿宋" w:hAnsi="仿宋" w:hint="eastAsia"/>
          <w:sz w:val="24"/>
          <w:szCs w:val="24"/>
        </w:rPr>
        <w:t>学时</w:t>
      </w:r>
    </w:p>
    <w:p w:rsidR="00093DDA" w:rsidRDefault="00D66CB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课程学分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Times New Roman" w:eastAsia="仿宋" w:hAnsi="Times New Roman" w:hint="eastAsia"/>
          <w:sz w:val="24"/>
          <w:szCs w:val="24"/>
        </w:rPr>
        <w:t>1.5</w:t>
      </w:r>
      <w:r>
        <w:rPr>
          <w:rFonts w:ascii="仿宋" w:eastAsia="仿宋" w:hAnsi="仿宋" w:hint="eastAsia"/>
          <w:sz w:val="24"/>
          <w:szCs w:val="24"/>
        </w:rPr>
        <w:t>学分</w:t>
      </w:r>
    </w:p>
    <w:p w:rsidR="00093DDA" w:rsidRDefault="00D66CB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修读学期：</w:t>
      </w:r>
      <w:r>
        <w:rPr>
          <w:rFonts w:ascii="仿宋" w:eastAsia="仿宋" w:hAnsi="仿宋" w:hint="eastAsia"/>
          <w:sz w:val="24"/>
          <w:szCs w:val="24"/>
        </w:rPr>
        <w:t>第</w:t>
      </w:r>
      <w:r>
        <w:rPr>
          <w:rFonts w:ascii="Times New Roman" w:eastAsia="仿宋" w:hAnsi="Times New Roman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学期</w:t>
      </w:r>
    </w:p>
    <w:p w:rsidR="00093DDA" w:rsidRDefault="00D66CB8">
      <w:pPr>
        <w:kinsoku w:val="0"/>
        <w:overflowPunct w:val="0"/>
        <w:autoSpaceDE w:val="0"/>
        <w:autoSpaceDN w:val="0"/>
        <w:spacing w:line="360" w:lineRule="auto"/>
        <w:ind w:leftChars="200" w:left="1625" w:hangingChars="500" w:hanging="1205"/>
        <w:rPr>
          <w:rFonts w:ascii="Times New Roman" w:eastAsia="仿宋" w:hAnsi="Times New Roman"/>
          <w:sz w:val="24"/>
          <w:szCs w:val="24"/>
          <w:highlight w:val="lightGray"/>
        </w:rPr>
      </w:pPr>
      <w:r>
        <w:rPr>
          <w:rFonts w:ascii="仿宋" w:eastAsia="仿宋" w:hAnsi="仿宋" w:hint="eastAsia"/>
          <w:b/>
          <w:sz w:val="24"/>
          <w:szCs w:val="24"/>
        </w:rPr>
        <w:t>先修课程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Times New Roman" w:eastAsia="仿宋" w:hAnsi="Times New Roman"/>
          <w:sz w:val="24"/>
          <w:szCs w:val="24"/>
        </w:rPr>
        <w:t>城市地下空间工程概论、材料力学、混凝土结构原理等</w:t>
      </w:r>
    </w:p>
    <w:p w:rsidR="00093DDA" w:rsidRDefault="00D66CB8">
      <w:pPr>
        <w:pStyle w:val="a1"/>
        <w:numPr>
          <w:ilvl w:val="0"/>
          <w:numId w:val="0"/>
        </w:numPr>
        <w:spacing w:before="156" w:after="156"/>
        <w:ind w:leftChars="200"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（一）</w:t>
      </w:r>
      <w:r>
        <w:rPr>
          <w:rFonts w:ascii="Times New Roman" w:hAnsi="Times New Roman"/>
        </w:rPr>
        <w:t>课程教学目标</w:t>
      </w:r>
    </w:p>
    <w:p w:rsidR="00093DDA" w:rsidRDefault="00D66CB8">
      <w:pPr>
        <w:pStyle w:val="12"/>
        <w:snapToGrid w:val="0"/>
        <w:ind w:firstLine="480"/>
      </w:pPr>
      <w:r>
        <w:rPr>
          <w:rFonts w:hint="eastAsia"/>
        </w:rPr>
        <w:t>通过课程的学习，使学生达到以下目标：</w:t>
      </w:r>
    </w:p>
    <w:p w:rsidR="00093DDA" w:rsidRDefault="00D66CB8">
      <w:pPr>
        <w:pStyle w:val="12"/>
        <w:ind w:firstLine="480"/>
      </w:pPr>
      <w:r>
        <w:t>目标</w:t>
      </w:r>
      <w:r>
        <w:rPr>
          <w:rFonts w:hint="eastAsia"/>
        </w:rPr>
        <w:t>1</w:t>
      </w:r>
      <w:r>
        <w:t>：掌握隧道、立井、新奥法、盾构、沉井等地下工程施工工艺与技术要点，理解工序逻辑与资源需求，能够协调工序衔接与资源配置，组织指挥团队完成施工任务。</w:t>
      </w:r>
      <w:r>
        <w:t>【支撑毕业要求</w:t>
      </w:r>
      <w:r>
        <w:rPr>
          <w:rFonts w:hint="eastAsia"/>
        </w:rPr>
        <w:t>9.3</w:t>
      </w:r>
      <w:r>
        <w:t>】</w:t>
      </w:r>
    </w:p>
    <w:p w:rsidR="00093DDA" w:rsidRDefault="00D66CB8">
      <w:pPr>
        <w:pStyle w:val="12"/>
        <w:ind w:firstLine="480"/>
      </w:pPr>
      <w:r>
        <w:t>目标</w:t>
      </w:r>
      <w:r>
        <w:rPr>
          <w:rFonts w:hint="eastAsia"/>
        </w:rPr>
        <w:t>2</w:t>
      </w:r>
      <w:r>
        <w:t>：掌握掘进机选型的经济性分析方法、顶管顶</w:t>
      </w:r>
      <w:proofErr w:type="gramStart"/>
      <w:r>
        <w:t>力计算与中继间</w:t>
      </w:r>
      <w:proofErr w:type="gramEnd"/>
      <w:r>
        <w:t>设置的经济优化技术，具备运用工程管理与经济决策方法进行施工方案分析与比选的能力</w:t>
      </w:r>
      <w:r>
        <w:t>。</w:t>
      </w:r>
      <w:r>
        <w:t>【支撑毕业要求</w:t>
      </w:r>
      <w:r>
        <w:rPr>
          <w:rFonts w:hint="eastAsia"/>
        </w:rPr>
        <w:t>11.1</w:t>
      </w:r>
      <w:r>
        <w:t>】</w:t>
      </w:r>
    </w:p>
    <w:p w:rsidR="00093DDA" w:rsidRDefault="00D66CB8">
      <w:pPr>
        <w:pStyle w:val="12"/>
        <w:ind w:firstLine="480"/>
      </w:pPr>
      <w:r>
        <w:t>目标</w:t>
      </w:r>
      <w:r>
        <w:rPr>
          <w:rFonts w:hint="eastAsia"/>
        </w:rPr>
        <w:t>3</w:t>
      </w:r>
      <w:r>
        <w:t>：能够分析沉管法施工中管段预制、浮运沉放、基础处理等环节的成本构成，</w:t>
      </w:r>
      <w:r>
        <w:rPr>
          <w:rFonts w:hint="eastAsia"/>
        </w:rPr>
        <w:t>理解</w:t>
      </w:r>
      <w:r>
        <w:t>施工方法与后期维护、安全风险、环境影响之间的经济权衡关系。</w:t>
      </w:r>
      <w:r>
        <w:t>【支撑毕业要求</w:t>
      </w:r>
      <w:r>
        <w:rPr>
          <w:rFonts w:hint="eastAsia"/>
        </w:rPr>
        <w:t>11.2</w:t>
      </w:r>
      <w:r>
        <w:t>】</w:t>
      </w:r>
    </w:p>
    <w:p w:rsidR="00093DDA" w:rsidRDefault="00D66CB8">
      <w:pPr>
        <w:pStyle w:val="12"/>
        <w:snapToGrid w:val="0"/>
        <w:ind w:firstLine="480"/>
      </w:pPr>
      <w:r>
        <w:t>目标</w:t>
      </w:r>
      <w:r>
        <w:rPr>
          <w:rFonts w:hint="eastAsia"/>
        </w:rPr>
        <w:t>4</w:t>
      </w:r>
      <w:r>
        <w:t>：能够在多</w:t>
      </w:r>
      <w:r>
        <w:t>学科约束下，针对注浆、降水、冻结等地下工程辅助工法，综合运用管理与经济决策方法，提出合理的施工组织综合解决方案。</w:t>
      </w:r>
      <w:r>
        <w:t>【支撑毕业要求</w:t>
      </w:r>
      <w:r>
        <w:rPr>
          <w:rFonts w:hint="eastAsia"/>
        </w:rPr>
        <w:t>11.3</w:t>
      </w:r>
      <w:r>
        <w:t>】</w:t>
      </w:r>
    </w:p>
    <w:p w:rsidR="0072313A" w:rsidRDefault="0072313A">
      <w:pPr>
        <w:pStyle w:val="12"/>
        <w:snapToGrid w:val="0"/>
        <w:ind w:firstLine="480"/>
        <w:rPr>
          <w:color w:val="FF0000"/>
        </w:rPr>
      </w:pPr>
    </w:p>
    <w:p w:rsidR="0072313A" w:rsidRDefault="0072313A">
      <w:pPr>
        <w:pStyle w:val="12"/>
        <w:snapToGrid w:val="0"/>
        <w:ind w:firstLine="480"/>
        <w:rPr>
          <w:rFonts w:hint="eastAsia"/>
          <w:color w:val="FF0000"/>
        </w:rPr>
      </w:pPr>
    </w:p>
    <w:p w:rsidR="00093DDA" w:rsidRDefault="00D66CB8">
      <w:pPr>
        <w:pStyle w:val="a1"/>
        <w:numPr>
          <w:ilvl w:val="2"/>
          <w:numId w:val="0"/>
        </w:numPr>
        <w:spacing w:before="156" w:after="156"/>
        <w:ind w:leftChars="200" w:left="420"/>
        <w:rPr>
          <w:rFonts w:ascii="Times New Roman" w:eastAsia="楷体" w:hAnsi="Times New Roman"/>
          <w:szCs w:val="24"/>
        </w:rPr>
      </w:pPr>
      <w:r>
        <w:rPr>
          <w:rFonts w:ascii="Times New Roman" w:hAnsi="Times New Roman" w:hint="eastAsia"/>
        </w:rPr>
        <w:lastRenderedPageBreak/>
        <w:t>（二）课程目标与毕业要求的对应关系</w:t>
      </w:r>
    </w:p>
    <w:p w:rsidR="00093DDA" w:rsidRDefault="00D66CB8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楷体" w:hAnsi="Times New Roman"/>
          <w:b/>
          <w:sz w:val="24"/>
          <w:szCs w:val="24"/>
        </w:rPr>
        <w:t>表</w:t>
      </w:r>
      <w:r>
        <w:rPr>
          <w:rFonts w:ascii="Times New Roman" w:eastAsia="楷体" w:hAnsi="Times New Roman"/>
          <w:b/>
          <w:sz w:val="24"/>
          <w:szCs w:val="24"/>
        </w:rPr>
        <w:t xml:space="preserve">1 </w:t>
      </w:r>
      <w:r>
        <w:rPr>
          <w:rFonts w:ascii="Times New Roman" w:eastAsia="楷体" w:hAnsi="Times New Roman"/>
          <w:b/>
          <w:sz w:val="24"/>
          <w:szCs w:val="24"/>
        </w:rPr>
        <w:t>课程目标与毕业要求的对应关系</w:t>
      </w:r>
    </w:p>
    <w:tbl>
      <w:tblPr>
        <w:tblW w:w="5016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6112"/>
        <w:gridCol w:w="384"/>
        <w:gridCol w:w="384"/>
        <w:gridCol w:w="384"/>
        <w:gridCol w:w="384"/>
      </w:tblGrid>
      <w:tr w:rsidR="00093DDA">
        <w:trPr>
          <w:trHeight w:val="283"/>
          <w:tblHeader/>
          <w:jc w:val="center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楷体" w:hAnsi="楷体" w:cs="楷体"/>
                <w:b/>
                <w:bCs w:val="0"/>
              </w:rPr>
            </w:pPr>
            <w:r>
              <w:rPr>
                <w:rFonts w:ascii="楷体" w:hAnsi="楷体" w:cs="楷体" w:hint="eastAsia"/>
                <w:b/>
                <w:bCs w:val="0"/>
              </w:rPr>
              <w:t>毕业</w:t>
            </w:r>
          </w:p>
          <w:p w:rsidR="00093DDA" w:rsidRDefault="00D66CB8">
            <w:pPr>
              <w:pStyle w:val="afb"/>
              <w:snapToGrid w:val="0"/>
              <w:jc w:val="center"/>
              <w:rPr>
                <w:rFonts w:ascii="楷体" w:hAnsi="楷体" w:cs="楷体"/>
                <w:b/>
                <w:bCs w:val="0"/>
              </w:rPr>
            </w:pPr>
            <w:r>
              <w:rPr>
                <w:rFonts w:ascii="楷体" w:hAnsi="楷体" w:cs="楷体" w:hint="eastAsia"/>
                <w:b/>
                <w:bCs w:val="0"/>
              </w:rPr>
              <w:t>要求</w:t>
            </w:r>
          </w:p>
        </w:tc>
        <w:tc>
          <w:tcPr>
            <w:tcW w:w="6430" w:type="dxa"/>
            <w:vMerge w:val="restart"/>
            <w:tcBorders>
              <w:tl2br w:val="nil"/>
              <w:tr2bl w:val="nil"/>
            </w:tcBorders>
            <w:tcMar>
              <w:left w:w="103" w:type="dxa"/>
              <w:right w:w="103" w:type="dxa"/>
            </w:tcMar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楷体" w:hAnsi="楷体" w:cs="楷体"/>
                <w:b/>
                <w:bCs w:val="0"/>
                <w:kern w:val="0"/>
              </w:rPr>
            </w:pPr>
            <w:r>
              <w:rPr>
                <w:rFonts w:ascii="楷体" w:hAnsi="楷体" w:cs="楷体" w:hint="eastAsia"/>
                <w:b/>
                <w:bCs w:val="0"/>
                <w:kern w:val="0"/>
              </w:rPr>
              <w:t>毕业要求指标点</w:t>
            </w:r>
          </w:p>
        </w:tc>
        <w:tc>
          <w:tcPr>
            <w:tcW w:w="567" w:type="dxa"/>
            <w:gridSpan w:val="4"/>
            <w:tcBorders>
              <w:tl2br w:val="nil"/>
              <w:tr2bl w:val="nil"/>
            </w:tcBorders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楷体" w:hAnsi="楷体" w:cs="楷体"/>
                <w:b/>
                <w:bCs w:val="0"/>
                <w:kern w:val="0"/>
              </w:rPr>
            </w:pPr>
            <w:r>
              <w:rPr>
                <w:rFonts w:ascii="楷体" w:hAnsi="楷体" w:cs="楷体" w:hint="eastAsia"/>
                <w:b/>
                <w:bCs w:val="0"/>
                <w:kern w:val="0"/>
              </w:rPr>
              <w:t>课程目标</w:t>
            </w:r>
          </w:p>
        </w:tc>
      </w:tr>
      <w:tr w:rsidR="00093DDA">
        <w:trPr>
          <w:trHeight w:val="283"/>
          <w:tblHeader/>
          <w:jc w:val="center"/>
        </w:trPr>
        <w:tc>
          <w:tcPr>
            <w:tcW w:w="720" w:type="dxa"/>
            <w:vMerge/>
            <w:tcBorders>
              <w:tl2br w:val="nil"/>
              <w:tr2bl w:val="nil"/>
            </w:tcBorders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  <w:b/>
                <w:bCs w:val="0"/>
              </w:rPr>
            </w:pPr>
          </w:p>
        </w:tc>
        <w:tc>
          <w:tcPr>
            <w:tcW w:w="6430" w:type="dxa"/>
            <w:vMerge/>
            <w:tcBorders>
              <w:tl2br w:val="nil"/>
              <w:tr2bl w:val="nil"/>
            </w:tcBorders>
            <w:tcMar>
              <w:left w:w="103" w:type="dxa"/>
              <w:right w:w="103" w:type="dxa"/>
            </w:tcMar>
            <w:vAlign w:val="center"/>
          </w:tcPr>
          <w:p w:rsidR="00093DDA" w:rsidRDefault="00093DDA">
            <w:pPr>
              <w:pStyle w:val="afb"/>
              <w:snapToGrid w:val="0"/>
              <w:rPr>
                <w:rFonts w:ascii="Times New Roman" w:hAnsi="Times New Roman"/>
                <w:b/>
                <w:bCs w:val="0"/>
                <w:kern w:val="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eastAsia="宋体" w:hAnsi="Times New Roman"/>
                <w:b/>
                <w:bCs w:val="0"/>
                <w:kern w:val="0"/>
              </w:rPr>
            </w:pPr>
            <w:r>
              <w:rPr>
                <w:rFonts w:ascii="Times New Roman" w:eastAsia="宋体" w:hAnsi="Times New Roman"/>
                <w:b/>
                <w:bCs w:val="0"/>
                <w:kern w:val="0"/>
              </w:rPr>
              <w:t>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eastAsia="宋体" w:hAnsi="Times New Roman"/>
                <w:b/>
                <w:bCs w:val="0"/>
                <w:kern w:val="0"/>
              </w:rPr>
            </w:pPr>
            <w:r>
              <w:rPr>
                <w:rFonts w:ascii="Times New Roman" w:eastAsia="宋体" w:hAnsi="Times New Roman"/>
                <w:b/>
                <w:bCs w:val="0"/>
                <w:kern w:val="0"/>
              </w:rPr>
              <w:t>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eastAsia="宋体" w:hAnsi="Times New Roman"/>
                <w:b/>
                <w:bCs w:val="0"/>
                <w:kern w:val="0"/>
              </w:rPr>
            </w:pPr>
            <w:r>
              <w:rPr>
                <w:rFonts w:ascii="Times New Roman" w:eastAsia="宋体" w:hAnsi="Times New Roman"/>
                <w:b/>
                <w:bCs w:val="0"/>
                <w:kern w:val="0"/>
              </w:rP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eastAsia="宋体" w:hAnsi="Times New Roman"/>
                <w:b/>
                <w:bCs w:val="0"/>
                <w:kern w:val="0"/>
              </w:rPr>
            </w:pPr>
            <w:r>
              <w:rPr>
                <w:rFonts w:ascii="Times New Roman" w:eastAsia="宋体" w:hAnsi="Times New Roman"/>
                <w:b/>
                <w:bCs w:val="0"/>
                <w:kern w:val="0"/>
              </w:rPr>
              <w:t>4</w:t>
            </w:r>
          </w:p>
        </w:tc>
      </w:tr>
      <w:tr w:rsidR="00093DDA">
        <w:trPr>
          <w:trHeight w:val="510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</w:rPr>
              <w:t>个人和团队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3" w:type="dxa"/>
              <w:right w:w="103" w:type="dxa"/>
            </w:tcMar>
            <w:vAlign w:val="center"/>
          </w:tcPr>
          <w:p w:rsidR="00093DDA" w:rsidRDefault="00D66CB8">
            <w:pPr>
              <w:pStyle w:val="afb"/>
              <w:snapToGrid w:val="0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/>
                <w:kern w:val="0"/>
              </w:rPr>
              <w:t xml:space="preserve">9.3 </w:t>
            </w:r>
            <w:r>
              <w:rPr>
                <w:rFonts w:ascii="Times New Roman" w:hAnsi="Times New Roman"/>
                <w:kern w:val="0"/>
              </w:rPr>
              <w:t>能够组织、协调和指挥团队开展工作。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Segoe UI Symbol" w:eastAsia="宋体" w:hAnsi="Segoe UI Symbol" w:cs="Segoe UI Symbol"/>
                <w:color w:val="000000"/>
                <w:kern w:val="0"/>
              </w:rPr>
              <w:t>✓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</w:tr>
      <w:tr w:rsidR="00093DDA">
        <w:trPr>
          <w:trHeight w:val="427"/>
          <w:jc w:val="center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</w:rPr>
              <w:t>11.</w:t>
            </w:r>
            <w:r>
              <w:rPr>
                <w:rFonts w:ascii="Times New Roman" w:hAnsi="Times New Roman"/>
              </w:rPr>
              <w:t>项目管理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3" w:type="dxa"/>
              <w:right w:w="103" w:type="dxa"/>
            </w:tcMar>
            <w:vAlign w:val="center"/>
          </w:tcPr>
          <w:p w:rsidR="00093DDA" w:rsidRDefault="00D66CB8">
            <w:pPr>
              <w:pStyle w:val="afb"/>
              <w:snapToGrid w:val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11.1 </w:t>
            </w:r>
            <w:r>
              <w:rPr>
                <w:rFonts w:ascii="Times New Roman" w:hAnsi="Times New Roman"/>
                <w:kern w:val="0"/>
              </w:rPr>
              <w:t>掌握土木工程项目中涉及的管理与经济决策方法。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Segoe UI Symbol" w:eastAsia="宋体" w:hAnsi="Segoe UI Symbol" w:cs="Segoe UI Symbol"/>
                <w:color w:val="000000"/>
                <w:kern w:val="0"/>
              </w:rPr>
              <w:t>✓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</w:tr>
      <w:tr w:rsidR="00093DDA">
        <w:trPr>
          <w:trHeight w:val="510"/>
          <w:jc w:val="center"/>
        </w:trPr>
        <w:tc>
          <w:tcPr>
            <w:tcW w:w="720" w:type="dxa"/>
            <w:vMerge/>
            <w:tcBorders>
              <w:tl2br w:val="nil"/>
              <w:tr2bl w:val="nil"/>
            </w:tcBorders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3" w:type="dxa"/>
              <w:right w:w="103" w:type="dxa"/>
            </w:tcMar>
            <w:vAlign w:val="center"/>
          </w:tcPr>
          <w:p w:rsidR="00093DDA" w:rsidRDefault="00D66CB8">
            <w:pPr>
              <w:pStyle w:val="afb"/>
              <w:snapToGrid w:val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11.2 </w:t>
            </w:r>
            <w:r>
              <w:rPr>
                <w:rFonts w:ascii="Times New Roman" w:hAnsi="Times New Roman"/>
                <w:kern w:val="0"/>
              </w:rPr>
              <w:t>了解土木工程全寿命周期的成本构成，理解其中涉及的工程管理与经济决策问题。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Segoe UI Symbol" w:eastAsia="宋体" w:hAnsi="Segoe UI Symbol" w:cs="Segoe UI Symbol"/>
                <w:color w:val="000000"/>
                <w:kern w:val="0"/>
              </w:rPr>
              <w:t>✓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</w:tr>
      <w:tr w:rsidR="00093DDA">
        <w:trPr>
          <w:trHeight w:val="510"/>
          <w:jc w:val="center"/>
        </w:trPr>
        <w:tc>
          <w:tcPr>
            <w:tcW w:w="720" w:type="dxa"/>
            <w:vMerge/>
            <w:tcBorders>
              <w:tl2br w:val="nil"/>
              <w:tr2bl w:val="nil"/>
            </w:tcBorders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left w:w="103" w:type="dxa"/>
              <w:right w:w="103" w:type="dxa"/>
            </w:tcMar>
            <w:vAlign w:val="center"/>
          </w:tcPr>
          <w:p w:rsidR="00093DDA" w:rsidRDefault="00D66CB8">
            <w:pPr>
              <w:pStyle w:val="afb"/>
              <w:snapToGrid w:val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11.3 </w:t>
            </w:r>
            <w:r>
              <w:rPr>
                <w:rFonts w:ascii="Times New Roman" w:hAnsi="Times New Roman"/>
                <w:kern w:val="0"/>
              </w:rPr>
              <w:t>能在多学科环境下（包括模拟环境），在土木工程领域设计开发解决方案的过程中，运用工程管理原理与经济决策方法。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Segoe UI Symbol" w:eastAsia="宋体" w:hAnsi="Segoe UI Symbol" w:cs="Segoe UI Symbol"/>
                <w:color w:val="000000"/>
                <w:kern w:val="0"/>
              </w:rPr>
              <w:t>✓</w:t>
            </w:r>
          </w:p>
        </w:tc>
      </w:tr>
    </w:tbl>
    <w:p w:rsidR="00093DDA" w:rsidRDefault="00D66CB8">
      <w:pPr>
        <w:pStyle w:val="a0"/>
        <w:numPr>
          <w:ilvl w:val="1"/>
          <w:numId w:val="0"/>
        </w:numPr>
        <w:spacing w:beforeLines="150" w:before="468" w:after="156"/>
        <w:ind w:leftChars="200" w:left="42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二、课程教学内容与学时分配</w:t>
      </w:r>
    </w:p>
    <w:p w:rsidR="00093DDA" w:rsidRDefault="00D66CB8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/>
          <w:b/>
          <w:sz w:val="24"/>
          <w:szCs w:val="24"/>
        </w:rPr>
        <w:t>表</w:t>
      </w:r>
      <w:r>
        <w:rPr>
          <w:rFonts w:ascii="Times New Roman" w:eastAsia="楷体" w:hAnsi="Times New Roman"/>
          <w:b/>
          <w:sz w:val="24"/>
          <w:szCs w:val="24"/>
        </w:rPr>
        <w:t xml:space="preserve">2 </w:t>
      </w:r>
      <w:r>
        <w:rPr>
          <w:rFonts w:ascii="Times New Roman" w:eastAsia="楷体" w:hAnsi="Times New Roman"/>
          <w:b/>
          <w:sz w:val="24"/>
          <w:szCs w:val="24"/>
        </w:rPr>
        <w:t>课程教学内容与学时分配</w:t>
      </w:r>
    </w:p>
    <w:tbl>
      <w:tblPr>
        <w:tblW w:w="8269" w:type="dxa"/>
        <w:tblInd w:w="96" w:type="dxa"/>
        <w:tblLook w:val="04A0" w:firstRow="1" w:lastRow="0" w:firstColumn="1" w:lastColumn="0" w:noHBand="0" w:noVBand="1"/>
      </w:tblPr>
      <w:tblGrid>
        <w:gridCol w:w="604"/>
        <w:gridCol w:w="1534"/>
        <w:gridCol w:w="3154"/>
        <w:gridCol w:w="1020"/>
        <w:gridCol w:w="1020"/>
        <w:gridCol w:w="937"/>
      </w:tblGrid>
      <w:tr w:rsidR="00093DDA">
        <w:trPr>
          <w:trHeight w:val="283"/>
          <w:tblHeader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知识单元（学时）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知识点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教学要求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推荐学时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支撑课程目标</w:t>
            </w:r>
          </w:p>
        </w:tc>
      </w:tr>
      <w:tr w:rsidR="00093DDA">
        <w:trPr>
          <w:trHeight w:val="283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隧道施工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(6/36)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隧道开挖方法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掌握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钻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爆设计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与施工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熟悉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出渣与运输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了解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初期支护与二次衬砌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熟悉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立井井筒施工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(2/36)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立井与表土施工工艺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熟悉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基岩爆破与装岩提升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了解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井筒永久支护与装备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了解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倾斜坑道施工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(1/36)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倾角分类与施工特点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熟悉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斜井施工方法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了解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掘进机施工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(4/36)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掘进机类型及构造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熟悉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破岩机理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掌握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掘进机选型原则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掌握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出渣与导向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熟悉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093DDA">
        <w:trPr>
          <w:trHeight w:val="283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新奥法施工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(5/36)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新奥法基本原理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掌握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锚喷支护设计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掌握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监控量测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掌握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盾构法及</w:t>
            </w: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TBM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/36)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盾构法施工原理与类型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掌握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盾构施工技术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掌握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管片衬砌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熟悉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TBM</w:t>
            </w: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施工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掌握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顶管法施工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(3/36)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顶管系统组成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掌握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顶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力计算与中继间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设置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掌握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减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摩技术</w:t>
            </w:r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熟悉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测量与纠偏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熟悉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093DDA">
        <w:trPr>
          <w:trHeight w:val="283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沉管法施工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(4/36)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管段预制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熟悉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基槽开挖与处理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熟悉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管段浮运与沉放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掌握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基础处理与回填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了解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093DDA">
        <w:trPr>
          <w:trHeight w:val="283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沉井法施工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(2/36)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沉井构造与制作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熟悉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下沉施工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掌握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封底与填充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熟悉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093DDA">
        <w:trPr>
          <w:trHeight w:val="283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地下工程辅助工法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(3/36)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注浆加固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掌握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降水排水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熟悉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093DDA">
        <w:trPr>
          <w:trHeight w:val="28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093DDA">
            <w:pPr>
              <w:jc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冻结法的原理和制冷方法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掌握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</w:tbl>
    <w:p w:rsidR="00093DDA" w:rsidRDefault="00D66CB8">
      <w:pPr>
        <w:pStyle w:val="a0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三、讲授提示及方法</w:t>
      </w:r>
    </w:p>
    <w:p w:rsidR="00093DDA" w:rsidRDefault="00D66CB8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（一）隧道施工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b/>
          <w:bCs/>
          <w:sz w:val="24"/>
          <w:szCs w:val="24"/>
        </w:rPr>
        <w:t>重点：</w:t>
      </w:r>
      <w:r>
        <w:rPr>
          <w:rFonts w:ascii="Times New Roman" w:eastAsia="仿宋" w:hAnsi="Times New Roman"/>
          <w:sz w:val="24"/>
          <w:szCs w:val="24"/>
        </w:rPr>
        <w:t>隧道开挖方法的分类与适用条件；钻</w:t>
      </w:r>
      <w:proofErr w:type="gramStart"/>
      <w:r>
        <w:rPr>
          <w:rFonts w:ascii="Times New Roman" w:eastAsia="仿宋" w:hAnsi="Times New Roman"/>
          <w:sz w:val="24"/>
          <w:szCs w:val="24"/>
        </w:rPr>
        <w:t>爆设计</w:t>
      </w:r>
      <w:proofErr w:type="gramEnd"/>
      <w:r>
        <w:rPr>
          <w:rFonts w:ascii="Times New Roman" w:eastAsia="仿宋" w:hAnsi="Times New Roman"/>
          <w:sz w:val="24"/>
          <w:szCs w:val="24"/>
        </w:rPr>
        <w:t>中的掏槽爆破、光面爆破技术；出渣运输方式的选择；初期支护与二次衬砌的施工工艺及质量控制要点。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b/>
          <w:bCs/>
          <w:sz w:val="24"/>
          <w:szCs w:val="24"/>
        </w:rPr>
      </w:pPr>
      <w:r>
        <w:rPr>
          <w:rFonts w:ascii="Times New Roman" w:eastAsia="仿宋" w:hAnsi="Times New Roman"/>
          <w:b/>
          <w:bCs/>
          <w:sz w:val="24"/>
          <w:szCs w:val="24"/>
        </w:rPr>
        <w:t>难点：</w:t>
      </w:r>
      <w:r>
        <w:rPr>
          <w:rFonts w:ascii="Times New Roman" w:eastAsia="仿宋" w:hAnsi="Times New Roman"/>
          <w:sz w:val="24"/>
          <w:szCs w:val="24"/>
        </w:rPr>
        <w:t>光面爆破参数的确定与效果控制；初期支护与围岩共同作用的力学机理；不同围岩条件下支护时机的选择。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b/>
          <w:bCs/>
          <w:sz w:val="24"/>
          <w:szCs w:val="24"/>
        </w:rPr>
        <w:t>讲授提示与方法：</w:t>
      </w:r>
      <w:r>
        <w:rPr>
          <w:rFonts w:ascii="Times New Roman" w:eastAsia="仿宋" w:hAnsi="Times New Roman"/>
          <w:sz w:val="24"/>
          <w:szCs w:val="24"/>
        </w:rPr>
        <w:t>通过动画慢放解析掏槽与光面爆破的破岩机理与效果对比；以典型隧道断面案例，引导学生分组讨论爆破参数设计；结合现场施工视频讲解出渣运输的配套原则；利用围岩</w:t>
      </w:r>
      <w:r>
        <w:rPr>
          <w:rFonts w:ascii="Times New Roman" w:eastAsia="仿宋" w:hAnsi="Times New Roman"/>
          <w:sz w:val="24"/>
          <w:szCs w:val="24"/>
        </w:rPr>
        <w:t>-</w:t>
      </w:r>
      <w:r>
        <w:rPr>
          <w:rFonts w:ascii="Times New Roman" w:eastAsia="仿宋" w:hAnsi="Times New Roman"/>
          <w:sz w:val="24"/>
          <w:szCs w:val="24"/>
        </w:rPr>
        <w:t>支护相互作用模型动画，阐释初期支护与二次衬砌的协同工作机制。</w:t>
      </w:r>
    </w:p>
    <w:p w:rsidR="00093DDA" w:rsidRDefault="00D66CB8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  <w:b w:val="0"/>
          <w:color w:val="000000"/>
          <w:kern w:val="0"/>
          <w:szCs w:val="24"/>
          <w:lang w:bidi="ar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二</w:t>
      </w:r>
      <w:r>
        <w:rPr>
          <w:rFonts w:ascii="Times New Roman" w:hAnsi="Times New Roman" w:hint="eastAsia"/>
        </w:rPr>
        <w:t>）立井井筒施工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 w:hint="eastAsia"/>
          <w:b/>
          <w:bCs/>
          <w:color w:val="000000"/>
          <w:kern w:val="0"/>
          <w:sz w:val="24"/>
          <w:szCs w:val="24"/>
          <w:lang w:bidi="ar"/>
        </w:rPr>
        <w:t>重点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：钻眼爆破、装岩提升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等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立井施工工艺流程；表土施工的常用方法；基岩爆破与装岩提升的配合；井筒永久支护的施工要点。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 w:hint="eastAsia"/>
          <w:b/>
          <w:bCs/>
          <w:color w:val="000000"/>
          <w:kern w:val="0"/>
          <w:sz w:val="24"/>
          <w:szCs w:val="24"/>
          <w:lang w:bidi="ar"/>
        </w:rPr>
        <w:t>难点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：表土段施工中涌水与流砂的防治措施；基岩爆破中炮眼布置与爆破参数的确定。</w:t>
      </w:r>
    </w:p>
    <w:p w:rsidR="00093DDA" w:rsidRDefault="00D66CB8">
      <w:pPr>
        <w:spacing w:line="360" w:lineRule="auto"/>
        <w:ind w:firstLineChars="200" w:firstLine="482"/>
        <w:rPr>
          <w:b/>
          <w:bCs/>
        </w:rPr>
      </w:pPr>
      <w:r>
        <w:rPr>
          <w:rFonts w:ascii="Times New Roman" w:eastAsia="仿宋" w:hAnsi="Times New Roman" w:hint="eastAsia"/>
          <w:b/>
          <w:bCs/>
          <w:color w:val="000000"/>
          <w:kern w:val="0"/>
          <w:sz w:val="24"/>
          <w:szCs w:val="24"/>
          <w:lang w:bidi="ar"/>
        </w:rPr>
        <w:t>讲授提示与方法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：通过立井施工工艺流程图分解工序衔接关系；以表土施工事故案例影像，强化涌水防治的重要性；结合钻</w:t>
      </w:r>
      <w:proofErr w:type="gramStart"/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爆动</w:t>
      </w:r>
      <w:proofErr w:type="gramEnd"/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画解析炮眼布置原则；利用支护施工实景视频讲解永久支护的质量控制要点。</w:t>
      </w:r>
    </w:p>
    <w:p w:rsidR="00093DDA" w:rsidRDefault="00D66CB8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（三）倾斜坑道施工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 w:hint="eastAsia"/>
          <w:b/>
          <w:bCs/>
          <w:color w:val="000000"/>
          <w:kern w:val="0"/>
          <w:sz w:val="24"/>
          <w:szCs w:val="24"/>
          <w:lang w:bidi="ar"/>
        </w:rPr>
        <w:t>重点：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倾斜坑道按倾角的分类及各类施工特点；斜井施工的主要方法及适用条件。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 w:hint="eastAsia"/>
          <w:b/>
          <w:bCs/>
          <w:color w:val="000000"/>
          <w:kern w:val="0"/>
          <w:sz w:val="24"/>
          <w:szCs w:val="24"/>
          <w:lang w:bidi="ar"/>
        </w:rPr>
        <w:t>难点：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不同倾角条件下施工方法与安全措施的匹配选择。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 w:hint="eastAsia"/>
          <w:b/>
          <w:bCs/>
          <w:color w:val="000000"/>
          <w:kern w:val="0"/>
          <w:sz w:val="24"/>
          <w:szCs w:val="24"/>
          <w:lang w:bidi="ar"/>
        </w:rPr>
        <w:lastRenderedPageBreak/>
        <w:t>讲授提示与方法：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采用对比表格归纳不同倾角坑道的施工特点与设备选型；通过斜井施工动画演示两种施工方法的工艺流程；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结合矿山斜井、隧道斜井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等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典型工程案例引导学生分析倾角对施工组织的影响。</w:t>
      </w:r>
    </w:p>
    <w:p w:rsidR="00093DDA" w:rsidRDefault="00D66CB8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（四）掘进机施工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 w:hint="eastAsia"/>
          <w:b/>
          <w:bCs/>
          <w:color w:val="000000"/>
          <w:kern w:val="0"/>
          <w:sz w:val="24"/>
          <w:szCs w:val="24"/>
          <w:lang w:bidi="ar"/>
        </w:rPr>
        <w:t>重点：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掘进机的类型及构造组成；破岩机理与岩石可切割性；掘进机选型原则；出渣运输与导向控制技术。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 w:hint="eastAsia"/>
          <w:b/>
          <w:bCs/>
          <w:color w:val="000000"/>
          <w:kern w:val="0"/>
          <w:sz w:val="24"/>
          <w:szCs w:val="24"/>
          <w:lang w:bidi="ar"/>
        </w:rPr>
        <w:t>难点：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掘进机破岩机理与刀具磨损的关联分析；掘进机选型中经济性与技术性的综合权衡。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 w:hint="eastAsia"/>
          <w:b/>
          <w:bCs/>
          <w:color w:val="000000"/>
          <w:kern w:val="0"/>
          <w:sz w:val="24"/>
          <w:szCs w:val="24"/>
          <w:lang w:bidi="ar"/>
        </w:rPr>
        <w:t>讲授提示与方法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：通过掘进机结构拆解图解析构造组成；以破岩机理动画演示不同刀具的破岩过程；利用选型决策树引导学生分析围岩条件与设备参数的匹配关系；结合工程案例对比不同选型方案的经济性。</w:t>
      </w:r>
    </w:p>
    <w:p w:rsidR="00093DDA" w:rsidRDefault="00D66CB8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/>
        </w:rPr>
        <w:t>（五）新奥法施工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重点：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新奥法的基本原理与核心思想；锚喷支护的设计原则与施工工艺；监控量测的内容与数据反馈方法。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难点：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锚喷支护参数与围岩条件的匹配关系；监控量测数据在动态设计中的应用；围岩稳定性判别标准的掌握。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讲授提示与方法：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通过围岩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-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支护相互作用曲线动画阐释新奥法基本原理；以锚杆支护、喷射混凝土施工视频解析工艺要点；结合监控量测数据案例，引导学生分析围岩稳定性并调整支护参数；通过软弱围岩隧道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等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工程案例强化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“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监测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-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分析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-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反馈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”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的动态设计理念。</w:t>
      </w:r>
    </w:p>
    <w:p w:rsidR="00093DDA" w:rsidRDefault="00D66CB8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/>
        </w:rPr>
        <w:t>（六）盾构法及</w:t>
      </w:r>
      <w:r>
        <w:rPr>
          <w:rFonts w:ascii="Times New Roman" w:hAnsi="Times New Roman"/>
        </w:rPr>
        <w:t>TBM</w:t>
      </w:r>
      <w:r>
        <w:rPr>
          <w:rFonts w:ascii="Times New Roman" w:hAnsi="Times New Roman"/>
        </w:rPr>
        <w:t>施工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重点：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盾构法施工原理与盾构机类型；盾构施工技术与关键参数控制；管片衬砌的结构与拼装工艺；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TBM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施工原理与适用条件。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难点：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盾构掘进参数的匹配控制；管片拼装的精度控制与防水处理；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TBM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卡机、涌水等事故的预防与处理。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讲授提示与方法：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通过三维动画直观演示盾构机推进、渣土排出、管片拼装的完整循环；播放实景视频分解管片拼装机的动作流程与精度控制要点；引入典型事故案例，组织小组讨论应急预案；通过盾构选型决策树引导学生分析不同地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lastRenderedPageBreak/>
        <w:t>质条件下的设备选型。</w:t>
      </w:r>
    </w:p>
    <w:p w:rsidR="00093DDA" w:rsidRDefault="00D66CB8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/>
        </w:rPr>
        <w:t>（七）顶管法施工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重点：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顶管系统组成；顶力计算方法与</w:t>
      </w:r>
      <w:proofErr w:type="gramStart"/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中继间</w:t>
      </w:r>
      <w:proofErr w:type="gramEnd"/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设置原则；减摩技术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（膨润土泥浆）的应用；测量与纠偏技术。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难点：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顶</w:t>
      </w:r>
      <w:proofErr w:type="gramStart"/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力计算</w:t>
      </w:r>
      <w:proofErr w:type="gramEnd"/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中各阻力分量的确定与</w:t>
      </w:r>
      <w:proofErr w:type="gramStart"/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中继</w:t>
      </w:r>
      <w:proofErr w:type="gramEnd"/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间布置优化；长距离顶管中纠偏控制与减</w:t>
      </w:r>
      <w:proofErr w:type="gramStart"/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摩效果</w:t>
      </w:r>
      <w:proofErr w:type="gramEnd"/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的协调。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讲授提示与方法：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通过顶管施工动画演示系统组成与顶进循环；以顶</w:t>
      </w:r>
      <w:proofErr w:type="gramStart"/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力计算</w:t>
      </w:r>
      <w:proofErr w:type="gramEnd"/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公式引导学生进行案例分析，确定</w:t>
      </w:r>
      <w:proofErr w:type="gramStart"/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中继</w:t>
      </w:r>
      <w:proofErr w:type="gramEnd"/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间布置方案；结合减摩注浆视频讲解注浆压力控制；通过测量纠偏数据实例，分析纠偏策略与顶进参数的调整关系。</w:t>
      </w:r>
    </w:p>
    <w:p w:rsidR="00093DDA" w:rsidRDefault="00D66CB8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八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沉管法施工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重点：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管段预制的干</w:t>
      </w:r>
      <w:proofErr w:type="gramStart"/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坞</w:t>
      </w:r>
      <w:proofErr w:type="gramEnd"/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法与工厂法；基槽开挖与处理的施工要点；管段浮运、沉放的工艺流程；基础处理与回填技术要求。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难点：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管段浮运中的稳定性控制与沉放对接的精度控制；基础处理中地基承载力与沉降控制的平衡。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讲授提示与方法：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通过沉管法施工全流程动画演示从预制到回填的完整过程；结合港珠澳大桥沉管隧道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等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典型工程案例解析浮运沉放的难点与对策；利用管段对接模拟动画演示对接过程中的精度控制与测量技术；通过基础处理工艺对比视频讲解不同方法的适用条件与质量控制。</w:t>
      </w:r>
    </w:p>
    <w:p w:rsidR="00093DDA" w:rsidRDefault="00D66CB8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/>
        </w:rPr>
        <w:t>（九）沉井法施工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重点：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井壁、刃脚、隔墙</w:t>
      </w:r>
      <w:r>
        <w:rPr>
          <w:rFonts w:ascii="Times New Roman" w:eastAsia="仿宋" w:hAnsi="Times New Roman" w:hint="eastAsia"/>
          <w:color w:val="000000"/>
          <w:kern w:val="0"/>
          <w:sz w:val="24"/>
          <w:szCs w:val="24"/>
          <w:lang w:bidi="ar"/>
        </w:rPr>
        <w:t>等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沉井构造与制作方法；下沉施工的工艺与控制要点；封底与填充的施工要求。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难点：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下沉过程中偏斜、</w:t>
      </w:r>
      <w:proofErr w:type="gramStart"/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突沉等</w:t>
      </w:r>
      <w:proofErr w:type="gramEnd"/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问题的预防与纠偏措施；不排水下沉中水下混凝土封底的施工质量控制。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讲授提示与方法：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通过沉井结构拆解图解析构造组成与受力特点；以下沉施工动画演示排水下沉与不排水下沉的工艺流程；结合偏斜事故案例影像，讲解纠偏措施与预防控制；通过水下混凝土封底实景视频强化封底质量的关键控制点。</w:t>
      </w:r>
    </w:p>
    <w:p w:rsidR="00093DDA" w:rsidRDefault="00D66CB8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/>
        </w:rPr>
        <w:t>（十）地下工程辅助工法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重点：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注浆加固的原理、材料选择与施工工艺；降水排水的方法与适用条件；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lastRenderedPageBreak/>
        <w:t>冻结法的原理与制冷方法。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难点：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不同注浆工艺的适用条件与参数控制；冻结法设计中冻结壁厚度与温度场的确定；辅助工法的经济性分析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与方案比选。</w:t>
      </w:r>
    </w:p>
    <w:p w:rsidR="00093DDA" w:rsidRDefault="00D66CB8">
      <w:pPr>
        <w:spacing w:line="360" w:lineRule="auto"/>
        <w:ind w:firstLineChars="200" w:firstLine="482"/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" w:hAnsi="Times New Roman"/>
          <w:b/>
          <w:bCs/>
          <w:color w:val="000000"/>
          <w:kern w:val="0"/>
          <w:sz w:val="24"/>
          <w:szCs w:val="24"/>
          <w:lang w:bidi="ar"/>
        </w:rPr>
        <w:t>讲授提示与方法：</w:t>
      </w:r>
      <w:r>
        <w:rPr>
          <w:rFonts w:ascii="Times New Roman" w:eastAsia="仿宋" w:hAnsi="Times New Roman"/>
          <w:color w:val="000000"/>
          <w:kern w:val="0"/>
          <w:sz w:val="24"/>
          <w:szCs w:val="24"/>
          <w:lang w:bidi="ar"/>
        </w:rPr>
        <w:t>课堂展示不同注浆材料样品，对比其特性与适用场景；通过注浆工艺动画演示三种注浆方式的机理差异；以降水方案决策树引导学生分析水文地质条件与降水方法的选择；通过冻结法实验视频展示冻结壁形成过程；结合工程案例引导学生进行辅助工法方案比选。</w:t>
      </w:r>
    </w:p>
    <w:p w:rsidR="00093DDA" w:rsidRDefault="00D66CB8">
      <w:pPr>
        <w:pStyle w:val="a0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四、课程考核</w:t>
      </w:r>
    </w:p>
    <w:p w:rsidR="00093DDA" w:rsidRDefault="00D66CB8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（一）考核方式与成绩</w:t>
      </w:r>
      <w:r>
        <w:t>构成</w:t>
      </w:r>
    </w:p>
    <w:p w:rsidR="00093DDA" w:rsidRDefault="00D66CB8">
      <w:pPr>
        <w:pStyle w:val="12"/>
        <w:ind w:firstLine="480"/>
      </w:pPr>
      <w:r>
        <w:t>考核方式：</w:t>
      </w:r>
      <w:r>
        <w:rPr>
          <w:rFonts w:hint="eastAsia"/>
        </w:rPr>
        <w:t>包括课堂表现、平时作业</w:t>
      </w:r>
      <w:r>
        <w:rPr>
          <w:rFonts w:hint="eastAsia"/>
        </w:rPr>
        <w:t>、</w:t>
      </w:r>
      <w:r>
        <w:rPr>
          <w:rFonts w:hint="eastAsia"/>
        </w:rPr>
        <w:t>阶段性测试和</w:t>
      </w:r>
      <w:r>
        <w:t>期末考试。</w:t>
      </w:r>
    </w:p>
    <w:p w:rsidR="00093DDA" w:rsidRDefault="00D66CB8">
      <w:pPr>
        <w:pStyle w:val="12"/>
        <w:spacing w:afterLines="50" w:after="156"/>
        <w:ind w:firstLine="480"/>
        <w:rPr>
          <w:rFonts w:eastAsia="宋体"/>
          <w:sz w:val="18"/>
        </w:rPr>
      </w:pPr>
      <w:r>
        <w:t>成绩构成：总成绩为</w:t>
      </w:r>
      <w:r>
        <w:t>100</w:t>
      </w:r>
      <w:r>
        <w:rPr>
          <w:rFonts w:hint="eastAsia"/>
        </w:rPr>
        <w:t xml:space="preserve"> </w:t>
      </w:r>
      <w:r>
        <w:t>%</w:t>
      </w:r>
      <w:r>
        <w:t>，</w:t>
      </w:r>
      <w:r>
        <w:rPr>
          <w:rFonts w:hint="eastAsia"/>
        </w:rPr>
        <w:t>课堂表现</w:t>
      </w:r>
      <w:r>
        <w:t>成绩占</w:t>
      </w:r>
      <w:r>
        <w:rPr>
          <w:rFonts w:hint="eastAsia"/>
        </w:rPr>
        <w:t>10</w:t>
      </w:r>
      <w:r>
        <w:rPr>
          <w:rFonts w:hint="eastAsia"/>
        </w:rPr>
        <w:t xml:space="preserve"> </w:t>
      </w:r>
      <w:r>
        <w:t>%</w:t>
      </w:r>
      <w:r>
        <w:t>，</w:t>
      </w:r>
      <w:r>
        <w:rPr>
          <w:rFonts w:hint="eastAsia"/>
        </w:rPr>
        <w:t>平时作业</w:t>
      </w:r>
      <w:r>
        <w:t>成绩占</w:t>
      </w:r>
      <w:r>
        <w:rPr>
          <w:rFonts w:hint="eastAsia"/>
        </w:rPr>
        <w:t>10</w:t>
      </w:r>
      <w:r>
        <w:rPr>
          <w:rFonts w:hint="eastAsia"/>
        </w:rPr>
        <w:t xml:space="preserve"> </w:t>
      </w:r>
      <w:r>
        <w:t>%</w:t>
      </w:r>
      <w:r>
        <w:t>，</w:t>
      </w:r>
      <w:r>
        <w:rPr>
          <w:rFonts w:hint="eastAsia"/>
        </w:rPr>
        <w:t>阶段性测试</w:t>
      </w:r>
      <w:r>
        <w:t>成绩占</w:t>
      </w:r>
      <w:r>
        <w:rPr>
          <w:rFonts w:hint="eastAsia"/>
        </w:rPr>
        <w:t>10</w:t>
      </w:r>
      <w:r>
        <w:rPr>
          <w:rFonts w:hint="eastAsia"/>
        </w:rPr>
        <w:t xml:space="preserve"> </w:t>
      </w:r>
      <w:r>
        <w:t>%</w:t>
      </w:r>
      <w:r>
        <w:t>，期末考试成绩占</w:t>
      </w:r>
      <w:r>
        <w:t>70</w:t>
      </w:r>
      <w:r>
        <w:rPr>
          <w:rFonts w:hint="eastAsia"/>
        </w:rPr>
        <w:t xml:space="preserve"> </w:t>
      </w:r>
      <w:r>
        <w:t>%</w:t>
      </w:r>
      <w:r>
        <w:t>。</w:t>
      </w:r>
    </w:p>
    <w:p w:rsidR="00093DDA" w:rsidRDefault="00D66CB8">
      <w:pPr>
        <w:pStyle w:val="a1"/>
        <w:numPr>
          <w:ilvl w:val="2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（二）知识单元—课程目标</w:t>
      </w:r>
      <w:proofErr w:type="gramStart"/>
      <w:r>
        <w:rPr>
          <w:rFonts w:ascii="Times New Roman" w:hAnsi="Times New Roman" w:hint="eastAsia"/>
        </w:rPr>
        <w:t>—知识</w:t>
      </w:r>
      <w:proofErr w:type="gramEnd"/>
      <w:r>
        <w:rPr>
          <w:rFonts w:ascii="Times New Roman" w:hAnsi="Times New Roman" w:hint="eastAsia"/>
        </w:rPr>
        <w:t>点—考核方式</w:t>
      </w:r>
      <w:proofErr w:type="gramStart"/>
      <w:r>
        <w:rPr>
          <w:rFonts w:ascii="Times New Roman" w:hAnsi="Times New Roman" w:hint="eastAsia"/>
        </w:rPr>
        <w:t>—目</w:t>
      </w:r>
      <w:proofErr w:type="gramEnd"/>
      <w:r>
        <w:rPr>
          <w:rFonts w:ascii="Times New Roman" w:hAnsi="Times New Roman" w:hint="eastAsia"/>
        </w:rPr>
        <w:t>标分值对应关系</w:t>
      </w:r>
    </w:p>
    <w:p w:rsidR="00093DDA" w:rsidRDefault="00D66CB8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 w:hint="eastAsia"/>
          <w:b/>
          <w:sz w:val="24"/>
          <w:szCs w:val="24"/>
        </w:rPr>
        <w:t>表</w:t>
      </w:r>
      <w:r>
        <w:rPr>
          <w:rFonts w:ascii="Times New Roman" w:eastAsia="楷体" w:hAnsi="Times New Roman" w:hint="eastAsia"/>
          <w:b/>
          <w:sz w:val="24"/>
          <w:szCs w:val="24"/>
        </w:rPr>
        <w:t xml:space="preserve">3 </w:t>
      </w:r>
      <w:r>
        <w:rPr>
          <w:rFonts w:ascii="Times New Roman" w:eastAsia="楷体" w:hAnsi="Times New Roman" w:hint="eastAsia"/>
          <w:b/>
          <w:sz w:val="24"/>
          <w:szCs w:val="24"/>
        </w:rPr>
        <w:t>知识单元—课程目标</w:t>
      </w:r>
      <w:proofErr w:type="gramStart"/>
      <w:r>
        <w:rPr>
          <w:rFonts w:ascii="Times New Roman" w:eastAsia="楷体" w:hAnsi="Times New Roman" w:hint="eastAsia"/>
          <w:b/>
          <w:sz w:val="24"/>
          <w:szCs w:val="24"/>
        </w:rPr>
        <w:t>—知识</w:t>
      </w:r>
      <w:proofErr w:type="gramEnd"/>
      <w:r>
        <w:rPr>
          <w:rFonts w:ascii="Times New Roman" w:eastAsia="楷体" w:hAnsi="Times New Roman" w:hint="eastAsia"/>
          <w:b/>
          <w:sz w:val="24"/>
          <w:szCs w:val="24"/>
        </w:rPr>
        <w:t>点—考核方式</w:t>
      </w:r>
      <w:proofErr w:type="gramStart"/>
      <w:r>
        <w:rPr>
          <w:rFonts w:ascii="Times New Roman" w:eastAsia="楷体" w:hAnsi="Times New Roman" w:hint="eastAsia"/>
          <w:b/>
          <w:sz w:val="24"/>
          <w:szCs w:val="24"/>
        </w:rPr>
        <w:t>—</w:t>
      </w:r>
      <w:r>
        <w:rPr>
          <w:rFonts w:ascii="Times New Roman" w:eastAsia="楷体" w:hAnsi="Times New Roman" w:hint="eastAsia"/>
          <w:b/>
          <w:sz w:val="24"/>
          <w:szCs w:val="24"/>
        </w:rPr>
        <w:t>目</w:t>
      </w:r>
      <w:proofErr w:type="gramEnd"/>
      <w:r>
        <w:rPr>
          <w:rFonts w:ascii="Times New Roman" w:eastAsia="楷体" w:hAnsi="Times New Roman" w:hint="eastAsia"/>
          <w:b/>
          <w:sz w:val="24"/>
          <w:szCs w:val="24"/>
        </w:rPr>
        <w:t>标分值</w:t>
      </w:r>
      <w:r>
        <w:rPr>
          <w:rFonts w:ascii="Times New Roman" w:eastAsia="楷体" w:hAnsi="Times New Roman" w:hint="eastAsia"/>
          <w:b/>
          <w:sz w:val="24"/>
          <w:szCs w:val="24"/>
        </w:rPr>
        <w:t>对应表</w:t>
      </w:r>
    </w:p>
    <w:tbl>
      <w:tblPr>
        <w:tblW w:w="8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144"/>
        <w:gridCol w:w="538"/>
        <w:gridCol w:w="4148"/>
        <w:gridCol w:w="1204"/>
        <w:gridCol w:w="810"/>
      </w:tblGrid>
      <w:tr w:rsidR="00093DDA">
        <w:trPr>
          <w:trHeight w:val="283"/>
          <w:tblHeader/>
        </w:trPr>
        <w:tc>
          <w:tcPr>
            <w:tcW w:w="467" w:type="dxa"/>
            <w:vAlign w:val="center"/>
          </w:tcPr>
          <w:p w:rsidR="00093DDA" w:rsidRDefault="00D66CB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highlight w:val="lightGray"/>
              </w:rPr>
            </w:pPr>
            <w:r>
              <w:rPr>
                <w:rFonts w:ascii="Times New Roman" w:eastAsia="楷体" w:hAnsi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44" w:type="dxa"/>
            <w:vAlign w:val="center"/>
          </w:tcPr>
          <w:p w:rsidR="00093DDA" w:rsidRDefault="00D66CB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highlight w:val="lightGray"/>
              </w:rPr>
            </w:pPr>
            <w:r>
              <w:rPr>
                <w:rFonts w:ascii="Times New Roman" w:eastAsia="楷体" w:hAnsi="Times New Roman"/>
                <w:b/>
                <w:bCs/>
                <w:kern w:val="0"/>
                <w:sz w:val="18"/>
                <w:szCs w:val="18"/>
                <w:lang w:bidi="ar"/>
              </w:rPr>
              <w:t>知识单元（学时）</w:t>
            </w:r>
          </w:p>
        </w:tc>
        <w:tc>
          <w:tcPr>
            <w:tcW w:w="538" w:type="dxa"/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课程目标</w:t>
            </w:r>
          </w:p>
        </w:tc>
        <w:tc>
          <w:tcPr>
            <w:tcW w:w="4148" w:type="dxa"/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知识点</w:t>
            </w: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考核方式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目标分值</w:t>
            </w:r>
          </w:p>
        </w:tc>
      </w:tr>
      <w:tr w:rsidR="00093DDA">
        <w:trPr>
          <w:trHeight w:val="283"/>
        </w:trPr>
        <w:tc>
          <w:tcPr>
            <w:tcW w:w="467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44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隧道施工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(6/36)</w:t>
            </w:r>
          </w:p>
        </w:tc>
        <w:tc>
          <w:tcPr>
            <w:tcW w:w="538" w:type="dxa"/>
            <w:vMerge w:val="restart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8" w:type="dxa"/>
            <w:vMerge w:val="restart"/>
            <w:vAlign w:val="center"/>
          </w:tcPr>
          <w:p w:rsidR="00093DDA" w:rsidRDefault="00D66CB8">
            <w:pPr>
              <w:pStyle w:val="afb"/>
              <w:numPr>
                <w:ilvl w:val="0"/>
                <w:numId w:val="2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隧道开挖方法</w:t>
            </w:r>
          </w:p>
          <w:p w:rsidR="00093DDA" w:rsidRDefault="00D66CB8">
            <w:pPr>
              <w:pStyle w:val="afb"/>
              <w:numPr>
                <w:ilvl w:val="0"/>
                <w:numId w:val="2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钻</w:t>
            </w:r>
            <w:proofErr w:type="gramStart"/>
            <w:r>
              <w:rPr>
                <w:rFonts w:ascii="Times New Roman" w:hAnsi="Times New Roman"/>
              </w:rPr>
              <w:t>爆设计</w:t>
            </w:r>
            <w:proofErr w:type="gramEnd"/>
            <w:r>
              <w:rPr>
                <w:rFonts w:ascii="Times New Roman" w:hAnsi="Times New Roman"/>
              </w:rPr>
              <w:t>与施工</w:t>
            </w:r>
          </w:p>
          <w:p w:rsidR="00093DDA" w:rsidRDefault="00D66CB8">
            <w:pPr>
              <w:pStyle w:val="afb"/>
              <w:numPr>
                <w:ilvl w:val="0"/>
                <w:numId w:val="2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出渣与运输</w:t>
            </w:r>
          </w:p>
          <w:p w:rsidR="00093DDA" w:rsidRDefault="00D66CB8">
            <w:pPr>
              <w:pStyle w:val="afb"/>
              <w:numPr>
                <w:ilvl w:val="0"/>
                <w:numId w:val="2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初期支护与二次衬砌</w:t>
            </w:r>
          </w:p>
        </w:tc>
        <w:tc>
          <w:tcPr>
            <w:tcW w:w="1204" w:type="dxa"/>
            <w:vAlign w:val="center"/>
          </w:tcPr>
          <w:p w:rsidR="00093DDA" w:rsidRDefault="00D66CB8"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highlight w:val="lightGray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</w:rPr>
              <w:t>20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highlight w:val="lightGray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阶段性测试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10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highlight w:val="lightGray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期末考试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1</w:t>
            </w:r>
            <w:r>
              <w:rPr>
                <w:rFonts w:ascii="Times New Roman" w:eastAsia="仿宋" w:hAnsi="Times New Roman" w:hint="eastAsia"/>
              </w:rPr>
              <w:t>5</w:t>
            </w:r>
          </w:p>
        </w:tc>
      </w:tr>
      <w:tr w:rsidR="00093DDA">
        <w:trPr>
          <w:trHeight w:val="283"/>
        </w:trPr>
        <w:tc>
          <w:tcPr>
            <w:tcW w:w="467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44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立井井筒施工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(2/36)</w:t>
            </w:r>
          </w:p>
        </w:tc>
        <w:tc>
          <w:tcPr>
            <w:tcW w:w="538" w:type="dxa"/>
            <w:vMerge w:val="restart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8" w:type="dxa"/>
            <w:vMerge w:val="restart"/>
            <w:vAlign w:val="center"/>
          </w:tcPr>
          <w:p w:rsidR="00093DDA" w:rsidRDefault="00D66CB8">
            <w:pPr>
              <w:pStyle w:val="afb"/>
              <w:numPr>
                <w:ilvl w:val="0"/>
                <w:numId w:val="3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楷体" w:hAnsi="楷体" w:cs="楷体" w:hint="eastAsia"/>
                <w:kern w:val="0"/>
                <w:lang w:bidi="ar"/>
              </w:rPr>
              <w:t>立井与表土施工工艺</w:t>
            </w:r>
          </w:p>
          <w:p w:rsidR="00093DDA" w:rsidRDefault="00D66CB8">
            <w:pPr>
              <w:pStyle w:val="afb"/>
              <w:numPr>
                <w:ilvl w:val="0"/>
                <w:numId w:val="3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基岩爆破与装岩提升</w:t>
            </w:r>
          </w:p>
          <w:p w:rsidR="00093DDA" w:rsidRDefault="00D66CB8">
            <w:pPr>
              <w:pStyle w:val="afb"/>
              <w:numPr>
                <w:ilvl w:val="0"/>
                <w:numId w:val="3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井筒永久支护与装备</w:t>
            </w: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eastAsia="等线" w:hAnsi="Times New Roman"/>
              </w:rPr>
            </w:pPr>
            <w:r>
              <w:rPr>
                <w:rFonts w:ascii="Times New Roman" w:hAnsi="Times New Roman"/>
              </w:rPr>
              <w:t>阶段性测试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期末考试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</w:tr>
      <w:tr w:rsidR="00093DDA">
        <w:trPr>
          <w:trHeight w:val="283"/>
        </w:trPr>
        <w:tc>
          <w:tcPr>
            <w:tcW w:w="467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44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倾斜坑道施工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(1/36)</w:t>
            </w:r>
          </w:p>
        </w:tc>
        <w:tc>
          <w:tcPr>
            <w:tcW w:w="538" w:type="dxa"/>
            <w:vMerge w:val="restart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8" w:type="dxa"/>
            <w:vMerge w:val="restart"/>
            <w:vAlign w:val="center"/>
          </w:tcPr>
          <w:p w:rsidR="00093DDA" w:rsidRDefault="00D66CB8">
            <w:pPr>
              <w:pStyle w:val="afb"/>
              <w:numPr>
                <w:ilvl w:val="0"/>
                <w:numId w:val="4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倾角分类与施工特点</w:t>
            </w:r>
          </w:p>
          <w:p w:rsidR="00093DDA" w:rsidRDefault="00D66CB8">
            <w:pPr>
              <w:pStyle w:val="afb"/>
              <w:numPr>
                <w:ilvl w:val="0"/>
                <w:numId w:val="4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斜井施工方法</w:t>
            </w: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阶段性测试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numPr>
                <w:ilvl w:val="0"/>
                <w:numId w:val="2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2</w:t>
            </w:r>
          </w:p>
        </w:tc>
      </w:tr>
      <w:tr w:rsidR="00093DDA">
        <w:trPr>
          <w:trHeight w:val="283"/>
        </w:trPr>
        <w:tc>
          <w:tcPr>
            <w:tcW w:w="467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44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掘进机施工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(4/36)</w:t>
            </w:r>
          </w:p>
        </w:tc>
        <w:tc>
          <w:tcPr>
            <w:tcW w:w="538" w:type="dxa"/>
            <w:vMerge w:val="restart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4148" w:type="dxa"/>
            <w:vMerge w:val="restart"/>
            <w:vAlign w:val="center"/>
          </w:tcPr>
          <w:p w:rsidR="00093DDA" w:rsidRDefault="00D66CB8">
            <w:pPr>
              <w:pStyle w:val="afb"/>
              <w:numPr>
                <w:ilvl w:val="0"/>
                <w:numId w:val="5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掘进机类型及构造</w:t>
            </w:r>
          </w:p>
          <w:p w:rsidR="00093DDA" w:rsidRDefault="00D66CB8">
            <w:pPr>
              <w:pStyle w:val="afb"/>
              <w:numPr>
                <w:ilvl w:val="0"/>
                <w:numId w:val="5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破岩机理</w:t>
            </w:r>
          </w:p>
          <w:p w:rsidR="00093DDA" w:rsidRDefault="00D66CB8">
            <w:pPr>
              <w:pStyle w:val="afb"/>
              <w:numPr>
                <w:ilvl w:val="0"/>
                <w:numId w:val="5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掘进机选型原则</w:t>
            </w:r>
          </w:p>
          <w:p w:rsidR="00093DDA" w:rsidRDefault="00D66CB8">
            <w:pPr>
              <w:pStyle w:val="afb"/>
              <w:numPr>
                <w:ilvl w:val="0"/>
                <w:numId w:val="5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出渣与导向</w:t>
            </w: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课堂表现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20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numPr>
                <w:ilvl w:val="0"/>
                <w:numId w:val="5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阶段性测试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1</w:t>
            </w:r>
            <w:r>
              <w:rPr>
                <w:rFonts w:ascii="Times New Roman" w:eastAsia="仿宋" w:hAnsi="Times New Roman"/>
              </w:rPr>
              <w:t>5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093DDA">
        <w:trPr>
          <w:trHeight w:val="283"/>
        </w:trPr>
        <w:tc>
          <w:tcPr>
            <w:tcW w:w="467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44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新奥法施工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(5/36)</w:t>
            </w:r>
          </w:p>
        </w:tc>
        <w:tc>
          <w:tcPr>
            <w:tcW w:w="538" w:type="dxa"/>
            <w:vMerge w:val="restart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8" w:type="dxa"/>
            <w:vMerge w:val="restart"/>
            <w:vAlign w:val="center"/>
          </w:tcPr>
          <w:p w:rsidR="00093DDA" w:rsidRDefault="00D66CB8">
            <w:pPr>
              <w:pStyle w:val="afb"/>
              <w:numPr>
                <w:ilvl w:val="0"/>
                <w:numId w:val="6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新奥法基本原理</w:t>
            </w:r>
          </w:p>
          <w:p w:rsidR="00093DDA" w:rsidRDefault="00D66CB8">
            <w:pPr>
              <w:pStyle w:val="afb"/>
              <w:numPr>
                <w:ilvl w:val="0"/>
                <w:numId w:val="6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锚喷支护设计</w:t>
            </w:r>
          </w:p>
          <w:p w:rsidR="00093DDA" w:rsidRDefault="00D66CB8">
            <w:pPr>
              <w:pStyle w:val="afb"/>
              <w:numPr>
                <w:ilvl w:val="0"/>
                <w:numId w:val="6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监控量测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课堂表现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10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numPr>
                <w:ilvl w:val="0"/>
                <w:numId w:val="6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093DDA" w:rsidRDefault="00D66CB8"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numPr>
                <w:ilvl w:val="0"/>
                <w:numId w:val="6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阶段性测试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3DDA" w:rsidRDefault="00D66CB8">
            <w:pPr>
              <w:jc w:val="center"/>
              <w:rPr>
                <w:rFonts w:ascii="Times New Roman" w:eastAsia="仿宋" w:hAnsi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bCs/>
                <w:sz w:val="18"/>
                <w:szCs w:val="18"/>
              </w:rPr>
              <w:t>10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</w:t>
            </w:r>
          </w:p>
        </w:tc>
      </w:tr>
      <w:tr w:rsidR="00093DDA">
        <w:trPr>
          <w:trHeight w:val="283"/>
        </w:trPr>
        <w:tc>
          <w:tcPr>
            <w:tcW w:w="467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44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盾构法及</w:t>
            </w: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TBM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(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/36)</w:t>
            </w:r>
          </w:p>
        </w:tc>
        <w:tc>
          <w:tcPr>
            <w:tcW w:w="538" w:type="dxa"/>
            <w:vMerge w:val="restart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148" w:type="dxa"/>
            <w:vMerge w:val="restart"/>
            <w:vAlign w:val="center"/>
          </w:tcPr>
          <w:p w:rsidR="00093DDA" w:rsidRDefault="00D66CB8">
            <w:pPr>
              <w:pStyle w:val="afb"/>
              <w:numPr>
                <w:ilvl w:val="0"/>
                <w:numId w:val="7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盾构法施工原理与类型</w:t>
            </w:r>
          </w:p>
          <w:p w:rsidR="00093DDA" w:rsidRDefault="00D66CB8">
            <w:pPr>
              <w:pStyle w:val="afb"/>
              <w:numPr>
                <w:ilvl w:val="0"/>
                <w:numId w:val="7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盾构施工技术</w:t>
            </w:r>
          </w:p>
          <w:p w:rsidR="00093DDA" w:rsidRDefault="00D66CB8">
            <w:pPr>
              <w:pStyle w:val="afb"/>
              <w:numPr>
                <w:ilvl w:val="0"/>
                <w:numId w:val="7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管片衬砌</w:t>
            </w:r>
          </w:p>
          <w:p w:rsidR="00093DDA" w:rsidRDefault="00D66CB8">
            <w:pPr>
              <w:pStyle w:val="afb"/>
              <w:numPr>
                <w:ilvl w:val="0"/>
                <w:numId w:val="7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TBM</w:t>
            </w:r>
            <w:r>
              <w:rPr>
                <w:rFonts w:ascii="Times New Roman" w:hAnsi="Times New Roman"/>
              </w:rPr>
              <w:t>施工</w:t>
            </w: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lastRenderedPageBreak/>
              <w:t>课堂表现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jc w:val="center"/>
              <w:rPr>
                <w:rFonts w:ascii="Times New Roman" w:eastAsia="仿宋" w:hAnsi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/>
                <w:bCs/>
                <w:sz w:val="18"/>
                <w:szCs w:val="18"/>
              </w:rPr>
              <w:t>10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平时作业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阶段性测试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jc w:val="center"/>
              <w:rPr>
                <w:rFonts w:ascii="Times New Roman" w:eastAsia="仿宋" w:hAnsi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/>
                <w:bCs/>
                <w:sz w:val="18"/>
                <w:szCs w:val="18"/>
              </w:rPr>
              <w:t>10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eastAsia="等线" w:hAnsi="Times New Roman"/>
              </w:rPr>
            </w:pPr>
            <w:r>
              <w:rPr>
                <w:rFonts w:ascii="Times New Roman" w:hAnsi="Times New Roman"/>
                <w:bCs w:val="0"/>
                <w:kern w:val="0"/>
                <w:lang w:bidi="ar"/>
              </w:rPr>
              <w:t>期末考试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Cs/>
                <w:sz w:val="18"/>
                <w:szCs w:val="18"/>
              </w:rPr>
              <w:t>15</w:t>
            </w:r>
          </w:p>
        </w:tc>
      </w:tr>
      <w:tr w:rsidR="00093DDA">
        <w:trPr>
          <w:trHeight w:val="283"/>
        </w:trPr>
        <w:tc>
          <w:tcPr>
            <w:tcW w:w="467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44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顶管法施工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(3/36)</w:t>
            </w:r>
          </w:p>
        </w:tc>
        <w:tc>
          <w:tcPr>
            <w:tcW w:w="538" w:type="dxa"/>
            <w:vMerge w:val="restart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4148" w:type="dxa"/>
            <w:vMerge w:val="restart"/>
            <w:vAlign w:val="center"/>
          </w:tcPr>
          <w:p w:rsidR="00093DDA" w:rsidRDefault="00D66CB8">
            <w:pPr>
              <w:pStyle w:val="afb"/>
              <w:numPr>
                <w:ilvl w:val="0"/>
                <w:numId w:val="8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顶管系统组成</w:t>
            </w:r>
          </w:p>
          <w:p w:rsidR="00093DDA" w:rsidRDefault="00D66CB8">
            <w:pPr>
              <w:pStyle w:val="afb"/>
              <w:numPr>
                <w:ilvl w:val="0"/>
                <w:numId w:val="8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顶</w:t>
            </w:r>
            <w:proofErr w:type="gramStart"/>
            <w:r>
              <w:rPr>
                <w:rFonts w:ascii="Times New Roman" w:hAnsi="Times New Roman"/>
              </w:rPr>
              <w:t>力计算与中继间</w:t>
            </w:r>
            <w:proofErr w:type="gramEnd"/>
            <w:r>
              <w:rPr>
                <w:rFonts w:ascii="Times New Roman" w:hAnsi="Times New Roman"/>
              </w:rPr>
              <w:t>设置</w:t>
            </w:r>
          </w:p>
          <w:p w:rsidR="00093DDA" w:rsidRDefault="00D66CB8">
            <w:pPr>
              <w:pStyle w:val="afb"/>
              <w:numPr>
                <w:ilvl w:val="0"/>
                <w:numId w:val="8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减摩技术</w:t>
            </w:r>
          </w:p>
          <w:p w:rsidR="00093DDA" w:rsidRDefault="00D66CB8">
            <w:pPr>
              <w:pStyle w:val="afb"/>
              <w:numPr>
                <w:ilvl w:val="0"/>
                <w:numId w:val="8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测量与纠偏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课堂表现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10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numPr>
                <w:ilvl w:val="0"/>
                <w:numId w:val="8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093DDA" w:rsidRDefault="00D66CB8"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numPr>
                <w:ilvl w:val="0"/>
                <w:numId w:val="5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期末考试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jc w:val="center"/>
              <w:rPr>
                <w:rFonts w:ascii="Times New Roman" w:eastAsia="仿宋" w:hAnsi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bCs/>
                <w:sz w:val="18"/>
                <w:szCs w:val="18"/>
              </w:rPr>
              <w:t>10</w:t>
            </w:r>
          </w:p>
        </w:tc>
      </w:tr>
      <w:tr w:rsidR="00093DDA">
        <w:trPr>
          <w:trHeight w:val="283"/>
        </w:trPr>
        <w:tc>
          <w:tcPr>
            <w:tcW w:w="467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44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沉管法施工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(4/36)</w:t>
            </w:r>
          </w:p>
        </w:tc>
        <w:tc>
          <w:tcPr>
            <w:tcW w:w="538" w:type="dxa"/>
            <w:vMerge w:val="restart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4148" w:type="dxa"/>
            <w:vMerge w:val="restart"/>
            <w:vAlign w:val="center"/>
          </w:tcPr>
          <w:p w:rsidR="00093DDA" w:rsidRDefault="00D66CB8">
            <w:pPr>
              <w:pStyle w:val="afb"/>
              <w:numPr>
                <w:ilvl w:val="0"/>
                <w:numId w:val="9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管段预制</w:t>
            </w:r>
          </w:p>
          <w:p w:rsidR="00093DDA" w:rsidRDefault="00D66CB8">
            <w:pPr>
              <w:pStyle w:val="afb"/>
              <w:numPr>
                <w:ilvl w:val="0"/>
                <w:numId w:val="9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基槽开挖与处理</w:t>
            </w:r>
          </w:p>
          <w:p w:rsidR="00093DDA" w:rsidRDefault="00D66CB8">
            <w:pPr>
              <w:pStyle w:val="afb"/>
              <w:numPr>
                <w:ilvl w:val="0"/>
                <w:numId w:val="9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管段浮运与沉放</w:t>
            </w:r>
          </w:p>
          <w:p w:rsidR="00093DDA" w:rsidRDefault="00D66CB8">
            <w:pPr>
              <w:pStyle w:val="afb"/>
              <w:numPr>
                <w:ilvl w:val="0"/>
                <w:numId w:val="9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基础处理与回填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课堂表现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20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numPr>
                <w:ilvl w:val="0"/>
                <w:numId w:val="9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093DDA" w:rsidRDefault="00D66CB8"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numPr>
                <w:ilvl w:val="0"/>
                <w:numId w:val="9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阶段性测试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93DDA" w:rsidRDefault="00D66CB8">
            <w:pPr>
              <w:jc w:val="center"/>
              <w:rPr>
                <w:rFonts w:ascii="Times New Roman" w:eastAsia="仿宋" w:hAnsi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bCs/>
                <w:sz w:val="18"/>
                <w:szCs w:val="18"/>
              </w:rPr>
              <w:t>1</w:t>
            </w:r>
            <w:r>
              <w:rPr>
                <w:rFonts w:ascii="Times New Roman" w:eastAsia="仿宋" w:hAnsi="Times New Roman"/>
                <w:bCs/>
                <w:sz w:val="18"/>
                <w:szCs w:val="18"/>
              </w:rPr>
              <w:t>5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numPr>
                <w:ilvl w:val="0"/>
                <w:numId w:val="5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期末考试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jc w:val="center"/>
              <w:rPr>
                <w:rFonts w:ascii="Times New Roman" w:eastAsia="仿宋" w:hAnsi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bCs/>
                <w:sz w:val="18"/>
                <w:szCs w:val="18"/>
              </w:rPr>
              <w:t>15</w:t>
            </w:r>
          </w:p>
        </w:tc>
      </w:tr>
      <w:tr w:rsidR="00093DDA">
        <w:trPr>
          <w:trHeight w:val="283"/>
        </w:trPr>
        <w:tc>
          <w:tcPr>
            <w:tcW w:w="467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44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沉井法施工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(2/36)</w:t>
            </w:r>
          </w:p>
        </w:tc>
        <w:tc>
          <w:tcPr>
            <w:tcW w:w="538" w:type="dxa"/>
            <w:vMerge w:val="restart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8" w:type="dxa"/>
            <w:vMerge w:val="restart"/>
            <w:vAlign w:val="center"/>
          </w:tcPr>
          <w:p w:rsidR="00093DDA" w:rsidRDefault="00D66CB8">
            <w:pPr>
              <w:pStyle w:val="afb"/>
              <w:numPr>
                <w:ilvl w:val="0"/>
                <w:numId w:val="10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沉井构造与制作</w:t>
            </w:r>
          </w:p>
          <w:p w:rsidR="00093DDA" w:rsidRDefault="00D66CB8">
            <w:pPr>
              <w:pStyle w:val="afb"/>
              <w:numPr>
                <w:ilvl w:val="0"/>
                <w:numId w:val="10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下沉施工</w:t>
            </w:r>
          </w:p>
          <w:p w:rsidR="00093DDA" w:rsidRDefault="00D66CB8">
            <w:pPr>
              <w:pStyle w:val="afb"/>
              <w:numPr>
                <w:ilvl w:val="0"/>
                <w:numId w:val="10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封底与填充</w:t>
            </w:r>
          </w:p>
        </w:tc>
        <w:tc>
          <w:tcPr>
            <w:tcW w:w="1204" w:type="dxa"/>
            <w:vAlign w:val="center"/>
          </w:tcPr>
          <w:p w:rsidR="00093DDA" w:rsidRDefault="00D66CB8"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pStyle w:val="afb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期末考试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</w:rPr>
              <w:t>5</w:t>
            </w:r>
          </w:p>
        </w:tc>
      </w:tr>
      <w:tr w:rsidR="00093DDA">
        <w:trPr>
          <w:trHeight w:val="283"/>
        </w:trPr>
        <w:tc>
          <w:tcPr>
            <w:tcW w:w="467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44" w:type="dxa"/>
            <w:vMerge w:val="restart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地下工程辅助工法</w:t>
            </w:r>
          </w:p>
          <w:p w:rsidR="00093DDA" w:rsidRDefault="00D66CB8">
            <w:pPr>
              <w:widowControl/>
              <w:jc w:val="center"/>
              <w:textAlignment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(3/36)</w:t>
            </w:r>
          </w:p>
        </w:tc>
        <w:tc>
          <w:tcPr>
            <w:tcW w:w="538" w:type="dxa"/>
            <w:vMerge w:val="restart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4148" w:type="dxa"/>
            <w:vMerge w:val="restart"/>
            <w:vAlign w:val="center"/>
          </w:tcPr>
          <w:p w:rsidR="00093DDA" w:rsidRDefault="00D66CB8">
            <w:pPr>
              <w:pStyle w:val="afb"/>
              <w:numPr>
                <w:ilvl w:val="0"/>
                <w:numId w:val="11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注浆加固</w:t>
            </w:r>
          </w:p>
          <w:p w:rsidR="00093DDA" w:rsidRDefault="00D66CB8">
            <w:pPr>
              <w:pStyle w:val="afb"/>
              <w:numPr>
                <w:ilvl w:val="0"/>
                <w:numId w:val="11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降水排水</w:t>
            </w:r>
          </w:p>
          <w:p w:rsidR="00093DDA" w:rsidRDefault="00D66CB8">
            <w:pPr>
              <w:pStyle w:val="afb"/>
              <w:numPr>
                <w:ilvl w:val="0"/>
                <w:numId w:val="11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冻结法的原理和制冷方法</w:t>
            </w: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课堂表现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</w:t>
            </w:r>
            <w:r>
              <w:rPr>
                <w:rFonts w:ascii="Times New Roman" w:eastAsia="仿宋" w:hAnsi="Times New Roman"/>
              </w:rPr>
              <w:t>0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numPr>
                <w:ilvl w:val="0"/>
                <w:numId w:val="11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pStyle w:val="afb"/>
              <w:numPr>
                <w:ilvl w:val="0"/>
                <w:numId w:val="11"/>
              </w:numPr>
              <w:snapToGrid w:val="0"/>
              <w:ind w:firstLineChars="50" w:firstLine="90"/>
              <w:jc w:val="left"/>
              <w:rPr>
                <w:rFonts w:ascii="Times New Roman" w:hAnsi="Times New Roman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widowControl/>
              <w:spacing w:line="276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15</w:t>
            </w:r>
          </w:p>
        </w:tc>
      </w:tr>
      <w:tr w:rsidR="00093DDA">
        <w:trPr>
          <w:trHeight w:val="283"/>
        </w:trPr>
        <w:tc>
          <w:tcPr>
            <w:tcW w:w="467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144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538" w:type="dxa"/>
            <w:vMerge/>
            <w:vAlign w:val="center"/>
          </w:tcPr>
          <w:p w:rsidR="00093DDA" w:rsidRDefault="00093DDA">
            <w:pPr>
              <w:pStyle w:val="afb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vMerge/>
            <w:vAlign w:val="center"/>
          </w:tcPr>
          <w:p w:rsidR="00093DDA" w:rsidRDefault="00093DDA">
            <w:pPr>
              <w:snapToGrid w:val="0"/>
              <w:ind w:firstLineChars="50" w:firstLine="90"/>
              <w:rPr>
                <w:rFonts w:ascii="Times New Roman" w:eastAsia="楷体" w:hAnsi="Times New Roman"/>
                <w:bCs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期末考试</w:t>
            </w:r>
          </w:p>
        </w:tc>
        <w:tc>
          <w:tcPr>
            <w:tcW w:w="810" w:type="dxa"/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10</w:t>
            </w:r>
          </w:p>
        </w:tc>
      </w:tr>
    </w:tbl>
    <w:p w:rsidR="00093DDA" w:rsidRDefault="00D66CB8">
      <w:pPr>
        <w:ind w:firstLineChars="200" w:firstLine="360"/>
        <w:rPr>
          <w:rFonts w:ascii="Times New Roman" w:eastAsia="楷体" w:hAnsi="Times New Roman"/>
          <w:sz w:val="18"/>
          <w:szCs w:val="18"/>
        </w:rPr>
      </w:pPr>
      <w:r>
        <w:rPr>
          <w:rFonts w:ascii="Times New Roman" w:eastAsia="楷体" w:hAnsi="Times New Roman"/>
          <w:sz w:val="18"/>
          <w:szCs w:val="18"/>
        </w:rPr>
        <w:t>注：目标分值为课程目标对应评价方式的满分，同</w:t>
      </w:r>
      <w:proofErr w:type="gramStart"/>
      <w:r>
        <w:rPr>
          <w:rFonts w:ascii="Times New Roman" w:eastAsia="楷体" w:hAnsi="Times New Roman"/>
          <w:sz w:val="18"/>
          <w:szCs w:val="18"/>
        </w:rPr>
        <w:t>一评价</w:t>
      </w:r>
      <w:proofErr w:type="gramEnd"/>
      <w:r>
        <w:rPr>
          <w:rFonts w:ascii="Times New Roman" w:eastAsia="楷体" w:hAnsi="Times New Roman"/>
          <w:sz w:val="18"/>
          <w:szCs w:val="18"/>
        </w:rPr>
        <w:t>方式目标分值之和为</w:t>
      </w:r>
      <w:r>
        <w:rPr>
          <w:rFonts w:ascii="Times New Roman" w:eastAsia="楷体" w:hAnsi="Times New Roman"/>
          <w:sz w:val="18"/>
          <w:szCs w:val="18"/>
        </w:rPr>
        <w:t>100</w:t>
      </w:r>
      <w:r>
        <w:rPr>
          <w:rFonts w:ascii="Times New Roman" w:eastAsia="楷体" w:hAnsi="Times New Roman"/>
          <w:sz w:val="18"/>
          <w:szCs w:val="18"/>
        </w:rPr>
        <w:t>。</w:t>
      </w:r>
    </w:p>
    <w:p w:rsidR="00093DDA" w:rsidRDefault="00D66CB8">
      <w:pPr>
        <w:pStyle w:val="a1"/>
        <w:numPr>
          <w:ilvl w:val="2"/>
          <w:numId w:val="0"/>
        </w:numPr>
        <w:spacing w:beforeLines="100" w:before="312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（三）课程考核评价标准</w:t>
      </w:r>
    </w:p>
    <w:p w:rsidR="00093DDA" w:rsidRDefault="00D66CB8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/>
          <w:b/>
          <w:sz w:val="24"/>
          <w:szCs w:val="24"/>
        </w:rPr>
        <w:t>表</w:t>
      </w:r>
      <w:r>
        <w:rPr>
          <w:rFonts w:ascii="Times New Roman" w:eastAsia="楷体" w:hAnsi="Times New Roman" w:hint="eastAsia"/>
          <w:b/>
          <w:sz w:val="24"/>
          <w:szCs w:val="24"/>
        </w:rPr>
        <w:t>4</w:t>
      </w:r>
      <w:r>
        <w:rPr>
          <w:rFonts w:ascii="Times New Roman" w:eastAsia="楷体" w:hAnsi="Times New Roman"/>
          <w:b/>
          <w:sz w:val="24"/>
          <w:szCs w:val="24"/>
        </w:rPr>
        <w:t xml:space="preserve"> </w:t>
      </w:r>
      <w:r>
        <w:rPr>
          <w:rFonts w:ascii="Times New Roman" w:eastAsia="楷体" w:hAnsi="Times New Roman" w:hint="eastAsia"/>
          <w:b/>
          <w:sz w:val="24"/>
          <w:szCs w:val="24"/>
        </w:rPr>
        <w:t>课程</w:t>
      </w:r>
      <w:r>
        <w:rPr>
          <w:rFonts w:ascii="Times New Roman" w:eastAsia="楷体" w:hAnsi="Times New Roman"/>
          <w:b/>
          <w:sz w:val="24"/>
          <w:szCs w:val="24"/>
        </w:rPr>
        <w:t>考核评价标准</w:t>
      </w:r>
    </w:p>
    <w:tbl>
      <w:tblPr>
        <w:tblW w:w="499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7187"/>
      </w:tblGrid>
      <w:tr w:rsidR="00093DDA">
        <w:trPr>
          <w:trHeight w:val="283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考核方式</w:t>
            </w:r>
          </w:p>
        </w:tc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0" w:type="dxa"/>
              <w:left w:w="0" w:type="dxa"/>
              <w:bottom w:w="0" w:type="dxa"/>
              <w:right w:w="0" w:type="dxa"/>
            </w:tcMar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评价标准</w:t>
            </w:r>
          </w:p>
        </w:tc>
      </w:tr>
      <w:tr w:rsidR="00093DDA">
        <w:trPr>
          <w:trHeight w:val="397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课堂表现</w:t>
            </w:r>
          </w:p>
        </w:tc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课堂测试试题评分标准</w:t>
            </w:r>
          </w:p>
        </w:tc>
      </w:tr>
      <w:tr w:rsidR="00093DDA">
        <w:trPr>
          <w:trHeight w:val="984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8" w:type="dxa"/>
              <w:left w:w="0" w:type="dxa"/>
              <w:bottom w:w="0" w:type="dxa"/>
              <w:right w:w="0" w:type="dxa"/>
            </w:tcMar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平时作业</w:t>
            </w:r>
          </w:p>
        </w:tc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0" w:type="dxa"/>
              <w:bottom w:w="0" w:type="dxa"/>
              <w:right w:w="0" w:type="dxa"/>
            </w:tcMar>
            <w:vAlign w:val="center"/>
          </w:tcPr>
          <w:p w:rsidR="00093DDA" w:rsidRDefault="00D66CB8">
            <w:pPr>
              <w:pStyle w:val="afb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每次</w:t>
            </w:r>
            <w:proofErr w:type="gramStart"/>
            <w:r>
              <w:rPr>
                <w:rFonts w:ascii="Times New Roman" w:hAnsi="Times New Roman"/>
                <w:color w:val="000000"/>
              </w:rPr>
              <w:t>作业按</w:t>
            </w:r>
            <w:proofErr w:type="gramEnd"/>
            <w:r>
              <w:rPr>
                <w:rFonts w:ascii="Times New Roman" w:hAnsi="Times New Roman"/>
                <w:color w:val="000000"/>
              </w:rPr>
              <w:t>100</w:t>
            </w:r>
            <w:r>
              <w:rPr>
                <w:rFonts w:ascii="Times New Roman" w:hAnsi="Times New Roman"/>
                <w:color w:val="000000"/>
              </w:rPr>
              <w:t>分制单独评分，</w:t>
            </w:r>
            <w:r>
              <w:rPr>
                <w:rFonts w:ascii="Times New Roman" w:hAnsi="Times New Roman" w:hint="eastAsia"/>
              </w:rPr>
              <w:t>标准如下：</w:t>
            </w:r>
          </w:p>
          <w:p w:rsidR="00093DDA" w:rsidRDefault="00D66CB8">
            <w:pPr>
              <w:pStyle w:val="afb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/>
                <w:b/>
                <w:bCs w:val="0"/>
              </w:rPr>
              <w:t>100≥</w:t>
            </w:r>
            <w:r>
              <w:rPr>
                <w:rFonts w:ascii="Times New Roman" w:hAnsi="Times New Roman"/>
                <w:b/>
                <w:bCs w:val="0"/>
                <w:i/>
              </w:rPr>
              <w:t>x</w:t>
            </w:r>
            <w:r>
              <w:rPr>
                <w:rFonts w:ascii="Times New Roman" w:hAnsi="Times New Roman"/>
                <w:b/>
                <w:bCs w:val="0"/>
              </w:rPr>
              <w:t>≥90</w:t>
            </w:r>
            <w:r>
              <w:rPr>
                <w:rFonts w:ascii="Times New Roman" w:hAnsi="Times New Roman" w:hint="eastAsia"/>
                <w:b/>
                <w:bCs w:val="0"/>
              </w:rPr>
              <w:t>：</w:t>
            </w:r>
            <w:r>
              <w:rPr>
                <w:rFonts w:ascii="Times New Roman" w:hAnsi="Times New Roman" w:hint="eastAsia"/>
              </w:rPr>
              <w:t>解题步骤完整、逻辑清晰，作图精准规范，单位无误，书写工整。能主动结合安全性、</w:t>
            </w:r>
            <w:r>
              <w:rPr>
                <w:rFonts w:ascii="Times New Roman" w:hAnsi="Times New Roman" w:hint="eastAsia"/>
              </w:rPr>
              <w:t>适用性、</w:t>
            </w:r>
            <w:r>
              <w:rPr>
                <w:rFonts w:ascii="Times New Roman" w:hAnsi="Times New Roman" w:hint="eastAsia"/>
              </w:rPr>
              <w:t>经济性等进行简要讨论，展现出强烈的责任意识。</w:t>
            </w:r>
          </w:p>
          <w:p w:rsidR="00093DDA" w:rsidRDefault="00D66CB8">
            <w:pPr>
              <w:pStyle w:val="afb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/>
                <w:b/>
                <w:bCs w:val="0"/>
              </w:rPr>
              <w:t>90&gt;</w:t>
            </w:r>
            <w:r>
              <w:rPr>
                <w:rFonts w:ascii="Times New Roman" w:hAnsi="Times New Roman"/>
                <w:b/>
                <w:bCs w:val="0"/>
                <w:i/>
              </w:rPr>
              <w:t>x</w:t>
            </w:r>
            <w:r>
              <w:rPr>
                <w:rFonts w:ascii="Times New Roman" w:hAnsi="Times New Roman"/>
                <w:b/>
                <w:bCs w:val="0"/>
              </w:rPr>
              <w:t>≥80</w:t>
            </w:r>
            <w:r>
              <w:rPr>
                <w:rFonts w:ascii="Times New Roman" w:hAnsi="Times New Roman" w:hint="eastAsia"/>
                <w:b/>
                <w:bCs w:val="0"/>
              </w:rPr>
              <w:t>：</w:t>
            </w:r>
            <w:r>
              <w:rPr>
                <w:rFonts w:ascii="Times New Roman" w:hAnsi="Times New Roman" w:hint="eastAsia"/>
              </w:rPr>
              <w:t>解题步骤完整，作图基本规范、标注清晰，单位使用基本正确，书写整洁。在题目明确要求时，能对安全性或经济性等因素进行正确分析与表述。</w:t>
            </w:r>
          </w:p>
          <w:p w:rsidR="00093DDA" w:rsidRDefault="00D66CB8">
            <w:pPr>
              <w:pStyle w:val="afb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/>
                <w:b/>
                <w:bCs w:val="0"/>
              </w:rPr>
              <w:t>80&gt;</w:t>
            </w:r>
            <w:r>
              <w:rPr>
                <w:rFonts w:ascii="Times New Roman" w:hAnsi="Times New Roman"/>
                <w:b/>
                <w:bCs w:val="0"/>
                <w:i/>
              </w:rPr>
              <w:t>x</w:t>
            </w:r>
            <w:r>
              <w:rPr>
                <w:rFonts w:ascii="Times New Roman" w:hAnsi="Times New Roman"/>
                <w:b/>
                <w:bCs w:val="0"/>
              </w:rPr>
              <w:t>≥70</w:t>
            </w:r>
            <w:r>
              <w:rPr>
                <w:rFonts w:ascii="Times New Roman" w:hAnsi="Times New Roman" w:hint="eastAsia"/>
                <w:b/>
                <w:bCs w:val="0"/>
              </w:rPr>
              <w:t>：</w:t>
            </w:r>
            <w:r>
              <w:rPr>
                <w:rFonts w:ascii="Times New Roman" w:hAnsi="Times New Roman" w:hint="eastAsia"/>
              </w:rPr>
              <w:t>主要解题步骤齐全，作图偶有瑕疵，存在个别单位或笔误。能正确进行强度校核，并给出完整的结论。</w:t>
            </w:r>
          </w:p>
          <w:p w:rsidR="00093DDA" w:rsidRDefault="00D66CB8">
            <w:pPr>
              <w:pStyle w:val="afb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/>
                <w:b/>
                <w:bCs w:val="0"/>
              </w:rPr>
              <w:t>7</w:t>
            </w:r>
            <w:r>
              <w:rPr>
                <w:rFonts w:ascii="Times New Roman" w:hAnsi="Times New Roman" w:hint="eastAsia"/>
                <w:b/>
                <w:bCs w:val="0"/>
              </w:rPr>
              <w:t>0</w:t>
            </w:r>
            <w:r>
              <w:rPr>
                <w:rFonts w:ascii="Times New Roman" w:hAnsi="Times New Roman"/>
                <w:b/>
                <w:bCs w:val="0"/>
              </w:rPr>
              <w:t>&gt;</w:t>
            </w:r>
            <w:r>
              <w:rPr>
                <w:rFonts w:ascii="Times New Roman" w:hAnsi="Times New Roman"/>
                <w:b/>
                <w:bCs w:val="0"/>
                <w:i/>
              </w:rPr>
              <w:t>x</w:t>
            </w:r>
            <w:r>
              <w:rPr>
                <w:rFonts w:ascii="Times New Roman" w:hAnsi="Times New Roman"/>
                <w:b/>
                <w:bCs w:val="0"/>
              </w:rPr>
              <w:t>≥60</w:t>
            </w:r>
            <w:r>
              <w:rPr>
                <w:rFonts w:ascii="Times New Roman" w:hAnsi="Times New Roman" w:hint="eastAsia"/>
                <w:b/>
                <w:bCs w:val="0"/>
              </w:rPr>
              <w:t>：</w:t>
            </w:r>
            <w:r>
              <w:rPr>
                <w:rFonts w:ascii="Times New Roman" w:hAnsi="Times New Roman" w:hint="eastAsia"/>
              </w:rPr>
              <w:t>解题步骤不完整、较凌乱，作图不规范或标注不全，存在多处单位或书写错误。仅能给出基本计算结果和结论，未体现工程意识。</w:t>
            </w:r>
          </w:p>
          <w:p w:rsidR="00093DDA" w:rsidRDefault="00D66CB8">
            <w:pPr>
              <w:pStyle w:val="afb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iCs/>
              </w:rPr>
              <w:t>（</w:t>
            </w:r>
            <w:r>
              <w:rPr>
                <w:rFonts w:ascii="Times New Roman" w:hAnsi="Times New Roman" w:hint="eastAsia"/>
                <w:iCs/>
              </w:rPr>
              <w:t>5</w:t>
            </w:r>
            <w:r>
              <w:rPr>
                <w:rFonts w:ascii="Times New Roman" w:hAnsi="Times New Roman" w:hint="eastAsia"/>
                <w:iCs/>
              </w:rPr>
              <w:t>）</w:t>
            </w:r>
            <w:r>
              <w:rPr>
                <w:rFonts w:ascii="Times New Roman" w:hAnsi="Times New Roman"/>
                <w:b/>
                <w:bCs w:val="0"/>
                <w:i/>
              </w:rPr>
              <w:t>x</w:t>
            </w:r>
            <w:r>
              <w:rPr>
                <w:rFonts w:ascii="Times New Roman" w:hAnsi="Times New Roman"/>
                <w:b/>
                <w:bCs w:val="0"/>
              </w:rPr>
              <w:t>&lt;60</w:t>
            </w:r>
            <w:r>
              <w:rPr>
                <w:rFonts w:ascii="Times New Roman" w:hAnsi="Times New Roman" w:hint="eastAsia"/>
                <w:b/>
                <w:bCs w:val="0"/>
              </w:rPr>
              <w:t>：</w:t>
            </w:r>
            <w:r>
              <w:rPr>
                <w:rFonts w:ascii="Times New Roman" w:hAnsi="Times New Roman" w:hint="eastAsia"/>
              </w:rPr>
              <w:t>解题步骤严重缺失混乱，作图错误或缺失，单位使用混乱。存在基本</w:t>
            </w:r>
            <w:r>
              <w:rPr>
                <w:rFonts w:ascii="Times New Roman" w:hAnsi="Times New Roman" w:hint="eastAsia"/>
              </w:rPr>
              <w:t>概念和基本理论运用</w:t>
            </w:r>
            <w:r>
              <w:rPr>
                <w:rFonts w:ascii="Times New Roman" w:hAnsi="Times New Roman" w:hint="eastAsia"/>
              </w:rPr>
              <w:t>错误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结论错误。</w:t>
            </w:r>
          </w:p>
        </w:tc>
      </w:tr>
      <w:tr w:rsidR="00093DDA">
        <w:trPr>
          <w:trHeight w:val="397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阶段性测试</w:t>
            </w:r>
          </w:p>
        </w:tc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阶段性测试试卷评分标准</w:t>
            </w:r>
          </w:p>
        </w:tc>
      </w:tr>
      <w:tr w:rsidR="00093DDA">
        <w:trPr>
          <w:trHeight w:val="397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:rsidR="00093DDA" w:rsidRDefault="00D66CB8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期末考试</w:t>
            </w:r>
          </w:p>
        </w:tc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:rsidR="00093DDA" w:rsidRDefault="00D66CB8">
            <w:pPr>
              <w:pStyle w:val="af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期末考试试卷评分标准</w:t>
            </w:r>
          </w:p>
        </w:tc>
      </w:tr>
    </w:tbl>
    <w:p w:rsidR="00093DDA" w:rsidRDefault="00D66CB8">
      <w:pPr>
        <w:pStyle w:val="a0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五、课程评价</w:t>
      </w:r>
    </w:p>
    <w:p w:rsidR="00093DDA" w:rsidRDefault="00D66CB8">
      <w:pPr>
        <w:pStyle w:val="12"/>
        <w:ind w:firstLine="480"/>
      </w:pPr>
      <w:r>
        <w:t>课程评价主要是本门课程的课程目标达成</w:t>
      </w:r>
      <w:r>
        <w:rPr>
          <w:rFonts w:hint="eastAsia"/>
        </w:rPr>
        <w:t>情况</w:t>
      </w:r>
      <w:r>
        <w:t>评价。课程目标达成</w:t>
      </w:r>
      <w:r>
        <w:rPr>
          <w:rFonts w:hint="eastAsia"/>
        </w:rPr>
        <w:t>情况</w:t>
      </w:r>
      <w:r>
        <w:t>评价</w:t>
      </w:r>
      <w:r>
        <w:rPr>
          <w:rFonts w:hint="eastAsia"/>
        </w:rPr>
        <w:t>采用直接与间接相结合的评价方式，通过课程考核成绩分析法、课程调查问卷与</w:t>
      </w:r>
      <w:r>
        <w:rPr>
          <w:rFonts w:hint="eastAsia"/>
        </w:rPr>
        <w:lastRenderedPageBreak/>
        <w:t>访谈法开展。</w:t>
      </w:r>
    </w:p>
    <w:p w:rsidR="00093DDA" w:rsidRDefault="00D66CB8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eastAsia="楷体" w:hAnsi="Times New Roman" w:hint="eastAsia"/>
          <w:b/>
          <w:sz w:val="24"/>
          <w:szCs w:val="24"/>
        </w:rPr>
        <w:t>表</w:t>
      </w:r>
      <w:r>
        <w:rPr>
          <w:rFonts w:ascii="Times New Roman" w:eastAsia="楷体" w:hAnsi="Times New Roman" w:hint="eastAsia"/>
          <w:b/>
          <w:sz w:val="24"/>
          <w:szCs w:val="24"/>
        </w:rPr>
        <w:t xml:space="preserve">5 </w:t>
      </w:r>
      <w:r>
        <w:rPr>
          <w:rFonts w:ascii="Times New Roman" w:eastAsia="楷体" w:hAnsi="Times New Roman" w:hint="eastAsia"/>
          <w:b/>
          <w:sz w:val="24"/>
          <w:szCs w:val="24"/>
        </w:rPr>
        <w:t>课程考核成绩对课程目标达成情况评价</w:t>
      </w:r>
    </w:p>
    <w:tbl>
      <w:tblPr>
        <w:tblW w:w="8641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120"/>
        <w:gridCol w:w="630"/>
        <w:gridCol w:w="580"/>
        <w:gridCol w:w="620"/>
        <w:gridCol w:w="669"/>
        <w:gridCol w:w="794"/>
        <w:gridCol w:w="3547"/>
      </w:tblGrid>
      <w:tr w:rsidR="00093DDA">
        <w:trPr>
          <w:trHeight w:val="317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目标分值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总成绩目标分值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实际平均分</w:t>
            </w:r>
          </w:p>
        </w:tc>
        <w:tc>
          <w:tcPr>
            <w:tcW w:w="3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目标达成评价值</w:t>
            </w:r>
          </w:p>
        </w:tc>
      </w:tr>
      <w:tr w:rsidR="00093DDA">
        <w:trPr>
          <w:trHeight w:val="283"/>
        </w:trPr>
        <w:tc>
          <w:tcPr>
            <w:tcW w:w="68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Style w:val="font91"/>
                <w:rFonts w:hint="default"/>
                <w:lang w:bidi="ar"/>
              </w:rPr>
              <w:t>课堂表现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8%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354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position w:val="-20"/>
                <w:sz w:val="18"/>
                <w:szCs w:val="18"/>
              </w:rPr>
              <w:object w:dxaOrig="2974" w:dyaOrig="5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5pt;height:25.5pt" o:ole="">
                  <v:imagedata r:id="rId8" o:title=""/>
                </v:shape>
                <o:OLEObject Type="Embed" ProgID="Equation.KSEE3" ShapeID="_x0000_i1025" DrawAspect="Content" ObjectID="_1842674360" r:id="rId9"/>
              </w:object>
            </w:r>
          </w:p>
        </w:tc>
      </w:tr>
      <w:tr w:rsidR="00093DDA">
        <w:trPr>
          <w:trHeight w:val="283"/>
        </w:trPr>
        <w:tc>
          <w:tcPr>
            <w:tcW w:w="6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Style w:val="font91"/>
                <w:rFonts w:hint="default"/>
                <w:lang w:bidi="ar"/>
              </w:rPr>
              <w:t>平时作业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4.5</w:t>
            </w:r>
          </w:p>
        </w:tc>
        <w:tc>
          <w:tcPr>
            <w:tcW w:w="6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354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</w:tr>
      <w:tr w:rsidR="00093DDA">
        <w:trPr>
          <w:trHeight w:val="283"/>
        </w:trPr>
        <w:tc>
          <w:tcPr>
            <w:tcW w:w="6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Style w:val="font91"/>
                <w:rFonts w:hint="default"/>
                <w:lang w:bidi="ar"/>
              </w:rPr>
              <w:t>阶段性测试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4.5</w:t>
            </w:r>
          </w:p>
        </w:tc>
        <w:tc>
          <w:tcPr>
            <w:tcW w:w="6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3</w:t>
            </w:r>
          </w:p>
        </w:tc>
        <w:tc>
          <w:tcPr>
            <w:tcW w:w="354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</w:tr>
      <w:tr w:rsidR="00093DDA">
        <w:trPr>
          <w:trHeight w:val="283"/>
        </w:trPr>
        <w:tc>
          <w:tcPr>
            <w:tcW w:w="6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Style w:val="font91"/>
                <w:rFonts w:hint="default"/>
                <w:lang w:bidi="ar"/>
              </w:rPr>
              <w:t>期末考试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354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</w:tr>
      <w:tr w:rsidR="00093DDA">
        <w:trPr>
          <w:trHeight w:val="283"/>
        </w:trPr>
        <w:tc>
          <w:tcPr>
            <w:tcW w:w="68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Style w:val="font91"/>
                <w:rFonts w:hint="default"/>
                <w:lang w:bidi="ar"/>
              </w:rPr>
              <w:t>课堂表现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12%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354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position w:val="-20"/>
                <w:sz w:val="18"/>
                <w:szCs w:val="18"/>
              </w:rPr>
              <w:object w:dxaOrig="3017" w:dyaOrig="508">
                <v:shape id="_x0000_i1026" type="#_x0000_t75" style="width:150.75pt;height:25.5pt" o:ole="">
                  <v:imagedata r:id="rId10" o:title=""/>
                </v:shape>
                <o:OLEObject Type="Embed" ProgID="Equation.KSEE3" ShapeID="_x0000_i1026" DrawAspect="Content" ObjectID="_1842674361" r:id="rId11"/>
              </w:object>
            </w:r>
          </w:p>
        </w:tc>
      </w:tr>
      <w:tr w:rsidR="00093DDA">
        <w:trPr>
          <w:trHeight w:val="283"/>
        </w:trPr>
        <w:tc>
          <w:tcPr>
            <w:tcW w:w="6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Style w:val="font91"/>
                <w:rFonts w:hint="default"/>
                <w:lang w:bidi="ar"/>
              </w:rPr>
              <w:t>平时作业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8%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354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</w:tr>
      <w:tr w:rsidR="00093DDA">
        <w:trPr>
          <w:trHeight w:val="283"/>
        </w:trPr>
        <w:tc>
          <w:tcPr>
            <w:tcW w:w="6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Style w:val="font91"/>
                <w:rFonts w:hint="default"/>
                <w:lang w:bidi="ar"/>
              </w:rPr>
              <w:t>阶段性测试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6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10%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3</w:t>
            </w:r>
          </w:p>
        </w:tc>
        <w:tc>
          <w:tcPr>
            <w:tcW w:w="354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</w:tr>
      <w:tr w:rsidR="00093DDA">
        <w:trPr>
          <w:trHeight w:val="283"/>
        </w:trPr>
        <w:tc>
          <w:tcPr>
            <w:tcW w:w="6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Style w:val="font91"/>
                <w:rFonts w:hint="default"/>
                <w:lang w:bidi="ar"/>
              </w:rPr>
              <w:t>期末考试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17.5</w:t>
            </w:r>
          </w:p>
        </w:tc>
        <w:tc>
          <w:tcPr>
            <w:tcW w:w="6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70%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354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</w:tr>
      <w:tr w:rsidR="00093DDA">
        <w:trPr>
          <w:trHeight w:val="283"/>
        </w:trPr>
        <w:tc>
          <w:tcPr>
            <w:tcW w:w="68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Style w:val="font91"/>
                <w:rFonts w:hint="default"/>
                <w:lang w:bidi="ar"/>
              </w:rPr>
              <w:t>课堂表现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13%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354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position w:val="-20"/>
                <w:sz w:val="18"/>
                <w:szCs w:val="18"/>
              </w:rPr>
              <w:object w:dxaOrig="3219" w:dyaOrig="508">
                <v:shape id="_x0000_i1027" type="#_x0000_t75" style="width:161.25pt;height:25.5pt" o:ole="">
                  <v:imagedata r:id="rId12" o:title=""/>
                </v:shape>
                <o:OLEObject Type="Embed" ProgID="Equation.KSEE3" ShapeID="_x0000_i1027" DrawAspect="Content" ObjectID="_1842674362" r:id="rId13"/>
              </w:object>
            </w:r>
          </w:p>
        </w:tc>
      </w:tr>
      <w:tr w:rsidR="00093DDA">
        <w:trPr>
          <w:trHeight w:val="283"/>
        </w:trPr>
        <w:tc>
          <w:tcPr>
            <w:tcW w:w="6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Style w:val="font91"/>
                <w:rFonts w:hint="default"/>
                <w:lang w:bidi="ar"/>
              </w:rPr>
              <w:t>平时作业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354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</w:tr>
      <w:tr w:rsidR="00093DDA">
        <w:trPr>
          <w:trHeight w:val="283"/>
        </w:trPr>
        <w:tc>
          <w:tcPr>
            <w:tcW w:w="6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Style w:val="font91"/>
                <w:rFonts w:hint="default"/>
                <w:lang w:bidi="ar"/>
              </w:rPr>
              <w:t>阶段性测试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6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9%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3</w:t>
            </w:r>
          </w:p>
        </w:tc>
        <w:tc>
          <w:tcPr>
            <w:tcW w:w="354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</w:tr>
      <w:tr w:rsidR="00093DDA">
        <w:trPr>
          <w:trHeight w:val="283"/>
        </w:trPr>
        <w:tc>
          <w:tcPr>
            <w:tcW w:w="68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Style w:val="font91"/>
                <w:rFonts w:hint="default"/>
                <w:lang w:bidi="ar"/>
              </w:rPr>
              <w:t>期末考试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10.5</w:t>
            </w:r>
          </w:p>
        </w:tc>
        <w:tc>
          <w:tcPr>
            <w:tcW w:w="6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354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</w:tr>
      <w:tr w:rsidR="00093DDA">
        <w:trPr>
          <w:trHeight w:val="283"/>
        </w:trPr>
        <w:tc>
          <w:tcPr>
            <w:tcW w:w="68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Style w:val="font91"/>
                <w:rFonts w:hint="default"/>
                <w:lang w:bidi="ar"/>
              </w:rPr>
              <w:t>课堂表现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2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9%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354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position w:val="-20"/>
                <w:sz w:val="18"/>
                <w:szCs w:val="18"/>
              </w:rPr>
              <w:object w:dxaOrig="3278" w:dyaOrig="507">
                <v:shape id="_x0000_i1028" type="#_x0000_t75" style="width:164.25pt;height:25.5pt" o:ole="">
                  <v:imagedata r:id="rId14" o:title=""/>
                </v:shape>
                <o:OLEObject Type="Embed" ProgID="Equation.KSEE3" ShapeID="_x0000_i1028" DrawAspect="Content" ObjectID="_1842674363" r:id="rId15"/>
              </w:object>
            </w:r>
          </w:p>
        </w:tc>
      </w:tr>
      <w:tr w:rsidR="00093DDA">
        <w:trPr>
          <w:trHeight w:val="283"/>
        </w:trPr>
        <w:tc>
          <w:tcPr>
            <w:tcW w:w="68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Style w:val="font91"/>
                <w:rFonts w:hint="default"/>
                <w:lang w:bidi="ar"/>
              </w:rPr>
              <w:t>平时作业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62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14%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354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</w:tr>
      <w:tr w:rsidR="00093DDA">
        <w:trPr>
          <w:trHeight w:val="283"/>
        </w:trPr>
        <w:tc>
          <w:tcPr>
            <w:tcW w:w="68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Style w:val="font91"/>
                <w:rFonts w:hint="default"/>
                <w:lang w:bidi="ar"/>
              </w:rPr>
              <w:t>阶段性测试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62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14%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3</w:t>
            </w:r>
          </w:p>
        </w:tc>
        <w:tc>
          <w:tcPr>
            <w:tcW w:w="354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</w:tr>
      <w:tr w:rsidR="00093DDA">
        <w:trPr>
          <w:trHeight w:val="283"/>
        </w:trPr>
        <w:tc>
          <w:tcPr>
            <w:tcW w:w="681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Style w:val="font91"/>
                <w:rFonts w:hint="default"/>
                <w:lang w:bidi="ar"/>
              </w:rPr>
              <w:t>期末考试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2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3547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093DDA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</w:tr>
      <w:tr w:rsidR="00093DDA">
        <w:trPr>
          <w:trHeight w:val="317"/>
        </w:trPr>
        <w:tc>
          <w:tcPr>
            <w:tcW w:w="5094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整体课程目标</w:t>
            </w:r>
          </w:p>
        </w:tc>
        <w:tc>
          <w:tcPr>
            <w:tcW w:w="3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93DDA" w:rsidRDefault="00D66CB8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position w:val="-10"/>
                <w:sz w:val="18"/>
                <w:szCs w:val="18"/>
              </w:rPr>
              <w:object w:dxaOrig="1690" w:dyaOrig="284">
                <v:shape id="_x0000_i1029" type="#_x0000_t75" style="width:84.75pt;height:14.25pt" o:ole="">
                  <v:imagedata r:id="rId16" o:title=""/>
                </v:shape>
                <o:OLEObject Type="Embed" ProgID="Equation.KSEE3" ShapeID="_x0000_i1029" DrawAspect="Content" ObjectID="_1842674364" r:id="rId17"/>
              </w:object>
            </w:r>
          </w:p>
        </w:tc>
      </w:tr>
    </w:tbl>
    <w:p w:rsidR="00093DDA" w:rsidRDefault="00D66CB8">
      <w:pPr>
        <w:pStyle w:val="afd"/>
        <w:spacing w:beforeLines="0" w:before="0"/>
        <w:ind w:firstLineChars="200" w:firstLine="360"/>
        <w:jc w:val="both"/>
        <w:rPr>
          <w:rFonts w:ascii="Times New Roman" w:hAnsi="Times New Roman"/>
          <w:b w:val="0"/>
          <w:bCs w:val="0"/>
          <w:sz w:val="18"/>
        </w:rPr>
      </w:pPr>
      <w:r>
        <w:rPr>
          <w:rFonts w:ascii="Times New Roman" w:hAnsi="Times New Roman" w:hint="eastAsia"/>
          <w:b w:val="0"/>
          <w:bCs w:val="0"/>
          <w:sz w:val="18"/>
        </w:rPr>
        <w:t>注：</w:t>
      </w:r>
      <w:r>
        <w:rPr>
          <w:rFonts w:ascii="Times New Roman" w:hAnsi="Times New Roman" w:hint="eastAsia"/>
          <w:b w:val="0"/>
          <w:bCs w:val="0"/>
          <w:sz w:val="18"/>
        </w:rPr>
        <w:t>1.</w:t>
      </w:r>
      <w:r>
        <w:rPr>
          <w:rFonts w:ascii="Times New Roman" w:hAnsi="Times New Roman" w:hint="eastAsia"/>
          <w:b w:val="0"/>
          <w:bCs w:val="0"/>
          <w:sz w:val="18"/>
        </w:rPr>
        <w:t>权重为对应评价方式在相应课程目标中的权重。</w:t>
      </w:r>
    </w:p>
    <w:p w:rsidR="00093DDA" w:rsidRDefault="00D66CB8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 w:hint="eastAsia"/>
          <w:bCs/>
          <w:sz w:val="18"/>
          <w:szCs w:val="18"/>
        </w:rPr>
        <w:t>2</w:t>
      </w:r>
      <w:r>
        <w:rPr>
          <w:rFonts w:ascii="Times New Roman" w:eastAsia="楷体" w:hAnsi="Times New Roman"/>
          <w:bCs/>
          <w:sz w:val="18"/>
          <w:szCs w:val="18"/>
        </w:rPr>
        <w:t>.</w:t>
      </w:r>
      <w:r>
        <w:rPr>
          <w:rFonts w:ascii="Times New Roman" w:eastAsia="楷体" w:hAnsi="Times New Roman"/>
          <w:bCs/>
          <w:sz w:val="18"/>
          <w:szCs w:val="18"/>
        </w:rPr>
        <w:t>实际平均分为参与评价的学生在该评价方式的平均分。</w:t>
      </w:r>
    </w:p>
    <w:p w:rsidR="00093DDA" w:rsidRDefault="00D66CB8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 w:hint="eastAsia"/>
          <w:bCs/>
          <w:sz w:val="18"/>
          <w:szCs w:val="18"/>
        </w:rPr>
        <w:t>3</w:t>
      </w:r>
      <w:r>
        <w:rPr>
          <w:rFonts w:ascii="Times New Roman" w:eastAsia="楷体" w:hAnsi="Times New Roman"/>
          <w:bCs/>
          <w:sz w:val="18"/>
          <w:szCs w:val="18"/>
        </w:rPr>
        <w:t>.</w:t>
      </w:r>
      <w:r>
        <w:rPr>
          <w:rFonts w:ascii="Times New Roman" w:eastAsia="楷体" w:hAnsi="Times New Roman"/>
          <w:bCs/>
          <w:sz w:val="18"/>
          <w:szCs w:val="18"/>
        </w:rPr>
        <w:t>课程分目标达成评价值为实际平均分</w:t>
      </w:r>
      <w:r>
        <w:rPr>
          <w:rFonts w:ascii="Times New Roman" w:eastAsia="楷体" w:hAnsi="Times New Roman"/>
          <w:bCs/>
          <w:sz w:val="18"/>
          <w:szCs w:val="18"/>
        </w:rPr>
        <w:t>/</w:t>
      </w:r>
      <w:r>
        <w:rPr>
          <w:rFonts w:ascii="Times New Roman" w:eastAsia="楷体" w:hAnsi="Times New Roman"/>
          <w:bCs/>
          <w:sz w:val="18"/>
          <w:szCs w:val="18"/>
        </w:rPr>
        <w:t>目标分值</w:t>
      </w:r>
      <w:r>
        <w:rPr>
          <w:rFonts w:ascii="Times New Roman" w:eastAsia="楷体" w:hAnsi="Times New Roman"/>
          <w:bCs/>
          <w:sz w:val="18"/>
          <w:szCs w:val="18"/>
        </w:rPr>
        <w:t>*</w:t>
      </w:r>
      <w:r>
        <w:rPr>
          <w:rFonts w:ascii="Times New Roman" w:eastAsia="楷体" w:hAnsi="Times New Roman"/>
          <w:bCs/>
          <w:sz w:val="18"/>
          <w:szCs w:val="18"/>
        </w:rPr>
        <w:t>对应权重之</w:t>
      </w:r>
      <w:proofErr w:type="gramStart"/>
      <w:r>
        <w:rPr>
          <w:rFonts w:ascii="Times New Roman" w:eastAsia="楷体" w:hAnsi="Times New Roman"/>
          <w:bCs/>
          <w:sz w:val="18"/>
          <w:szCs w:val="18"/>
        </w:rPr>
        <w:t>和</w:t>
      </w:r>
      <w:proofErr w:type="gramEnd"/>
      <w:r>
        <w:rPr>
          <w:rFonts w:ascii="Times New Roman" w:eastAsia="楷体" w:hAnsi="Times New Roman"/>
          <w:bCs/>
          <w:sz w:val="18"/>
          <w:szCs w:val="18"/>
        </w:rPr>
        <w:t>。</w:t>
      </w:r>
    </w:p>
    <w:p w:rsidR="00093DDA" w:rsidRDefault="00D66CB8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 w:hint="eastAsia"/>
          <w:bCs/>
          <w:sz w:val="18"/>
          <w:szCs w:val="18"/>
        </w:rPr>
        <w:t>4</w:t>
      </w:r>
      <w:r>
        <w:rPr>
          <w:rFonts w:ascii="Times New Roman" w:eastAsia="楷体" w:hAnsi="Times New Roman"/>
          <w:bCs/>
          <w:sz w:val="18"/>
          <w:szCs w:val="18"/>
        </w:rPr>
        <w:t>.</w:t>
      </w:r>
      <w:r>
        <w:rPr>
          <w:rFonts w:ascii="Times New Roman" w:eastAsia="楷体" w:hAnsi="Times New Roman"/>
          <w:bCs/>
          <w:sz w:val="18"/>
          <w:szCs w:val="18"/>
        </w:rPr>
        <w:t>整体课程目标达成评价值为课程分目标达成评价值的最小值。</w:t>
      </w:r>
    </w:p>
    <w:p w:rsidR="00093DDA" w:rsidRDefault="00D66CB8">
      <w:pPr>
        <w:pStyle w:val="a0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六、课程资源</w:t>
      </w:r>
    </w:p>
    <w:p w:rsidR="00093DDA" w:rsidRDefault="00D66CB8">
      <w:pPr>
        <w:spacing w:line="360" w:lineRule="auto"/>
        <w:ind w:firstLineChars="150" w:firstLine="361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（一）建议选用教材</w:t>
      </w:r>
    </w:p>
    <w:p w:rsidR="00093DDA" w:rsidRDefault="00D66CB8">
      <w:pPr>
        <w:spacing w:line="360" w:lineRule="auto"/>
        <w:ind w:left="480" w:hangingChars="200" w:hanging="480"/>
        <w:rPr>
          <w:rFonts w:ascii="Times New Roman" w:eastAsia="仿宋" w:hAnsi="Times New Roman"/>
          <w:iCs/>
          <w:sz w:val="24"/>
          <w:szCs w:val="24"/>
        </w:rPr>
      </w:pPr>
      <w:r>
        <w:rPr>
          <w:rFonts w:ascii="Times New Roman" w:eastAsia="仿宋" w:hAnsi="Times New Roman"/>
          <w:iCs/>
          <w:sz w:val="24"/>
          <w:szCs w:val="24"/>
        </w:rPr>
        <w:t xml:space="preserve">[1] </w:t>
      </w:r>
      <w:proofErr w:type="gramStart"/>
      <w:r>
        <w:rPr>
          <w:rFonts w:ascii="Times New Roman" w:eastAsia="仿宋" w:hAnsi="Times New Roman" w:hint="eastAsia"/>
          <w:iCs/>
          <w:sz w:val="24"/>
          <w:szCs w:val="24"/>
        </w:rPr>
        <w:t>杨其新</w:t>
      </w:r>
      <w:proofErr w:type="gramEnd"/>
      <w:r>
        <w:rPr>
          <w:rFonts w:ascii="Times New Roman" w:eastAsia="仿宋" w:hAnsi="Times New Roman" w:hint="eastAsia"/>
          <w:iCs/>
          <w:sz w:val="24"/>
          <w:szCs w:val="24"/>
        </w:rPr>
        <w:t xml:space="preserve">, </w:t>
      </w:r>
      <w:r>
        <w:rPr>
          <w:rFonts w:ascii="Times New Roman" w:eastAsia="仿宋" w:hAnsi="Times New Roman" w:hint="eastAsia"/>
          <w:iCs/>
          <w:sz w:val="24"/>
          <w:szCs w:val="24"/>
        </w:rPr>
        <w:t>王明年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. </w:t>
      </w:r>
      <w:r>
        <w:rPr>
          <w:rFonts w:ascii="Times New Roman" w:eastAsia="仿宋" w:hAnsi="Times New Roman" w:hint="eastAsia"/>
          <w:iCs/>
          <w:sz w:val="24"/>
          <w:szCs w:val="24"/>
        </w:rPr>
        <w:t>地下工程施工与管理（第</w:t>
      </w:r>
      <w:r>
        <w:rPr>
          <w:rFonts w:ascii="Times New Roman" w:eastAsia="仿宋" w:hAnsi="Times New Roman" w:hint="eastAsia"/>
          <w:iCs/>
          <w:sz w:val="24"/>
          <w:szCs w:val="24"/>
        </w:rPr>
        <w:t>3</w:t>
      </w:r>
      <w:r>
        <w:rPr>
          <w:rFonts w:ascii="Times New Roman" w:eastAsia="仿宋" w:hAnsi="Times New Roman" w:hint="eastAsia"/>
          <w:iCs/>
          <w:sz w:val="24"/>
          <w:szCs w:val="24"/>
        </w:rPr>
        <w:t>版）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[M]. </w:t>
      </w:r>
      <w:r>
        <w:rPr>
          <w:rFonts w:ascii="Times New Roman" w:eastAsia="仿宋" w:hAnsi="Times New Roman" w:hint="eastAsia"/>
          <w:iCs/>
          <w:sz w:val="24"/>
          <w:szCs w:val="24"/>
        </w:rPr>
        <w:t>成都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: </w:t>
      </w:r>
      <w:r>
        <w:rPr>
          <w:rFonts w:ascii="Times New Roman" w:eastAsia="仿宋" w:hAnsi="Times New Roman" w:hint="eastAsia"/>
          <w:iCs/>
          <w:sz w:val="24"/>
          <w:szCs w:val="24"/>
        </w:rPr>
        <w:t>西南交通大学出版社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, </w:t>
      </w:r>
      <w:r>
        <w:rPr>
          <w:rFonts w:ascii="Times New Roman" w:eastAsia="仿宋" w:hAnsi="Times New Roman" w:hint="eastAsia"/>
          <w:iCs/>
          <w:sz w:val="24"/>
          <w:szCs w:val="24"/>
        </w:rPr>
        <w:t>2015</w:t>
      </w:r>
      <w:r>
        <w:rPr>
          <w:rFonts w:ascii="Times New Roman" w:eastAsia="仿宋" w:hAnsi="Times New Roman" w:hint="eastAsia"/>
          <w:iCs/>
          <w:sz w:val="24"/>
          <w:szCs w:val="24"/>
        </w:rPr>
        <w:t>.</w:t>
      </w:r>
    </w:p>
    <w:p w:rsidR="00093DDA" w:rsidRDefault="00D66CB8">
      <w:pPr>
        <w:spacing w:line="360" w:lineRule="auto"/>
        <w:ind w:firstLineChars="150" w:firstLine="361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（二）主要参考书目</w:t>
      </w:r>
    </w:p>
    <w:p w:rsidR="00093DDA" w:rsidRDefault="00D66CB8">
      <w:pPr>
        <w:numPr>
          <w:ilvl w:val="0"/>
          <w:numId w:val="12"/>
        </w:numPr>
        <w:spacing w:line="360" w:lineRule="auto"/>
        <w:rPr>
          <w:rFonts w:ascii="Times New Roman" w:eastAsia="仿宋" w:hAnsi="Times New Roman"/>
          <w:iCs/>
          <w:sz w:val="24"/>
          <w:szCs w:val="24"/>
        </w:rPr>
      </w:pPr>
      <w:proofErr w:type="gramStart"/>
      <w:r>
        <w:rPr>
          <w:rFonts w:ascii="Times New Roman" w:eastAsia="仿宋" w:hAnsi="Times New Roman" w:hint="eastAsia"/>
          <w:iCs/>
          <w:sz w:val="24"/>
          <w:szCs w:val="24"/>
        </w:rPr>
        <w:t>许建聪</w:t>
      </w:r>
      <w:proofErr w:type="gramEnd"/>
      <w:r>
        <w:rPr>
          <w:rFonts w:ascii="Times New Roman" w:eastAsia="仿宋" w:hAnsi="Times New Roman" w:hint="eastAsia"/>
          <w:iCs/>
          <w:sz w:val="24"/>
          <w:szCs w:val="24"/>
        </w:rPr>
        <w:t xml:space="preserve">. </w:t>
      </w:r>
      <w:r>
        <w:rPr>
          <w:rFonts w:ascii="Times New Roman" w:eastAsia="仿宋" w:hAnsi="Times New Roman" w:hint="eastAsia"/>
          <w:iCs/>
          <w:sz w:val="24"/>
          <w:szCs w:val="24"/>
        </w:rPr>
        <w:t>地下工程施工技术</w:t>
      </w:r>
      <w:r>
        <w:rPr>
          <w:rFonts w:ascii="Times New Roman" w:eastAsia="仿宋" w:hAnsi="Times New Roman" w:hint="eastAsia"/>
          <w:iCs/>
          <w:sz w:val="24"/>
          <w:szCs w:val="24"/>
        </w:rPr>
        <w:t>（</w:t>
      </w:r>
      <w:r>
        <w:rPr>
          <w:rFonts w:ascii="Times New Roman" w:eastAsia="仿宋" w:hAnsi="Times New Roman" w:hint="eastAsia"/>
          <w:iCs/>
          <w:sz w:val="24"/>
          <w:szCs w:val="24"/>
        </w:rPr>
        <w:t>第</w:t>
      </w:r>
      <w:r>
        <w:rPr>
          <w:rFonts w:ascii="Times New Roman" w:eastAsia="仿宋" w:hAnsi="Times New Roman" w:hint="eastAsia"/>
          <w:iCs/>
          <w:sz w:val="24"/>
          <w:szCs w:val="24"/>
        </w:rPr>
        <w:t>2</w:t>
      </w:r>
      <w:r>
        <w:rPr>
          <w:rFonts w:ascii="Times New Roman" w:eastAsia="仿宋" w:hAnsi="Times New Roman" w:hint="eastAsia"/>
          <w:iCs/>
          <w:sz w:val="24"/>
          <w:szCs w:val="24"/>
        </w:rPr>
        <w:t>版</w:t>
      </w:r>
      <w:r>
        <w:rPr>
          <w:rFonts w:ascii="Times New Roman" w:eastAsia="仿宋" w:hAnsi="Times New Roman" w:hint="eastAsia"/>
          <w:iCs/>
          <w:sz w:val="24"/>
          <w:szCs w:val="24"/>
        </w:rPr>
        <w:t>）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[M]. </w:t>
      </w:r>
      <w:r>
        <w:rPr>
          <w:rFonts w:ascii="Times New Roman" w:eastAsia="仿宋" w:hAnsi="Times New Roman" w:hint="eastAsia"/>
          <w:iCs/>
          <w:sz w:val="24"/>
          <w:szCs w:val="24"/>
        </w:rPr>
        <w:t>北京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: </w:t>
      </w:r>
      <w:r>
        <w:rPr>
          <w:rFonts w:ascii="Times New Roman" w:eastAsia="仿宋" w:hAnsi="Times New Roman" w:hint="eastAsia"/>
          <w:iCs/>
          <w:sz w:val="24"/>
          <w:szCs w:val="24"/>
        </w:rPr>
        <w:t>中国建筑工业出版社</w:t>
      </w:r>
      <w:r>
        <w:rPr>
          <w:rFonts w:ascii="Times New Roman" w:eastAsia="仿宋" w:hAnsi="Times New Roman" w:hint="eastAsia"/>
          <w:iCs/>
          <w:sz w:val="24"/>
          <w:szCs w:val="24"/>
        </w:rPr>
        <w:t>, 2023.</w:t>
      </w:r>
    </w:p>
    <w:p w:rsidR="00093DDA" w:rsidRDefault="00D66CB8">
      <w:pPr>
        <w:numPr>
          <w:ilvl w:val="0"/>
          <w:numId w:val="12"/>
        </w:numPr>
        <w:spacing w:line="360" w:lineRule="auto"/>
        <w:rPr>
          <w:rFonts w:ascii="Times New Roman" w:eastAsia="仿宋" w:hAnsi="Times New Roman"/>
          <w:iCs/>
          <w:sz w:val="24"/>
          <w:szCs w:val="24"/>
        </w:rPr>
      </w:pPr>
      <w:r>
        <w:rPr>
          <w:rFonts w:ascii="Times New Roman" w:eastAsia="仿宋" w:hAnsi="Times New Roman" w:hint="eastAsia"/>
          <w:iCs/>
          <w:sz w:val="24"/>
          <w:szCs w:val="24"/>
        </w:rPr>
        <w:t>高成梁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, </w:t>
      </w:r>
      <w:r>
        <w:rPr>
          <w:rFonts w:ascii="Times New Roman" w:eastAsia="仿宋" w:hAnsi="Times New Roman" w:hint="eastAsia"/>
          <w:iCs/>
          <w:sz w:val="24"/>
          <w:szCs w:val="24"/>
        </w:rPr>
        <w:t>彭第</w:t>
      </w:r>
      <w:r>
        <w:rPr>
          <w:rFonts w:ascii="Times New Roman" w:eastAsia="仿宋" w:hAnsi="Times New Roman" w:hint="eastAsia"/>
          <w:iCs/>
          <w:sz w:val="24"/>
          <w:szCs w:val="24"/>
        </w:rPr>
        <w:t>.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iCs/>
          <w:sz w:val="24"/>
          <w:szCs w:val="24"/>
        </w:rPr>
        <w:t>地下工程施工技术与案例分析</w:t>
      </w:r>
      <w:r>
        <w:rPr>
          <w:rFonts w:ascii="Times New Roman" w:eastAsia="仿宋" w:hAnsi="Times New Roman" w:hint="eastAsia"/>
          <w:iCs/>
          <w:sz w:val="24"/>
          <w:szCs w:val="24"/>
        </w:rPr>
        <w:t>[M].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iCs/>
          <w:sz w:val="24"/>
          <w:szCs w:val="24"/>
        </w:rPr>
        <w:t>武汉</w:t>
      </w:r>
      <w:r>
        <w:rPr>
          <w:rFonts w:ascii="Times New Roman" w:eastAsia="仿宋" w:hAnsi="Times New Roman" w:hint="eastAsia"/>
          <w:iCs/>
          <w:sz w:val="24"/>
          <w:szCs w:val="24"/>
        </w:rPr>
        <w:t>: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iCs/>
          <w:sz w:val="24"/>
          <w:szCs w:val="24"/>
        </w:rPr>
        <w:t>武汉理工大学出版社</w:t>
      </w:r>
      <w:r>
        <w:rPr>
          <w:rFonts w:ascii="Times New Roman" w:eastAsia="仿宋" w:hAnsi="Times New Roman" w:hint="eastAsia"/>
          <w:iCs/>
          <w:sz w:val="24"/>
          <w:szCs w:val="24"/>
        </w:rPr>
        <w:t>,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iCs/>
          <w:sz w:val="24"/>
          <w:szCs w:val="24"/>
        </w:rPr>
        <w:t>2018.</w:t>
      </w:r>
    </w:p>
    <w:p w:rsidR="00093DDA" w:rsidRDefault="00D66CB8">
      <w:pPr>
        <w:numPr>
          <w:ilvl w:val="0"/>
          <w:numId w:val="12"/>
        </w:numPr>
        <w:spacing w:line="360" w:lineRule="auto"/>
        <w:rPr>
          <w:rFonts w:ascii="Times New Roman" w:eastAsia="仿宋" w:hAnsi="Times New Roman"/>
          <w:iCs/>
          <w:sz w:val="24"/>
          <w:szCs w:val="24"/>
        </w:rPr>
      </w:pPr>
      <w:r>
        <w:rPr>
          <w:rFonts w:ascii="Times New Roman" w:eastAsia="仿宋" w:hAnsi="Times New Roman" w:hint="eastAsia"/>
          <w:iCs/>
          <w:sz w:val="24"/>
          <w:szCs w:val="24"/>
        </w:rPr>
        <w:t>袁文华</w:t>
      </w:r>
      <w:r>
        <w:rPr>
          <w:rFonts w:ascii="Times New Roman" w:eastAsia="仿宋" w:hAnsi="Times New Roman" w:hint="eastAsia"/>
          <w:iCs/>
          <w:sz w:val="24"/>
          <w:szCs w:val="24"/>
        </w:rPr>
        <w:t>.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iCs/>
          <w:sz w:val="24"/>
          <w:szCs w:val="24"/>
        </w:rPr>
        <w:t>地下工程施工技术（第</w:t>
      </w:r>
      <w:r>
        <w:rPr>
          <w:rFonts w:ascii="Times New Roman" w:eastAsia="仿宋" w:hAnsi="Times New Roman" w:hint="eastAsia"/>
          <w:iCs/>
          <w:sz w:val="24"/>
          <w:szCs w:val="24"/>
        </w:rPr>
        <w:t>4</w:t>
      </w:r>
      <w:r>
        <w:rPr>
          <w:rFonts w:ascii="Times New Roman" w:eastAsia="仿宋" w:hAnsi="Times New Roman" w:hint="eastAsia"/>
          <w:iCs/>
          <w:sz w:val="24"/>
          <w:szCs w:val="24"/>
        </w:rPr>
        <w:t>版）</w:t>
      </w:r>
      <w:r>
        <w:rPr>
          <w:rFonts w:ascii="Times New Roman" w:eastAsia="仿宋" w:hAnsi="Times New Roman" w:hint="eastAsia"/>
          <w:iCs/>
          <w:sz w:val="24"/>
          <w:szCs w:val="24"/>
        </w:rPr>
        <w:t>[M].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iCs/>
          <w:sz w:val="24"/>
          <w:szCs w:val="24"/>
        </w:rPr>
        <w:t>武汉</w:t>
      </w:r>
      <w:r>
        <w:rPr>
          <w:rFonts w:ascii="Times New Roman" w:eastAsia="仿宋" w:hAnsi="Times New Roman" w:hint="eastAsia"/>
          <w:iCs/>
          <w:sz w:val="24"/>
          <w:szCs w:val="24"/>
        </w:rPr>
        <w:t>: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iCs/>
          <w:sz w:val="24"/>
          <w:szCs w:val="24"/>
        </w:rPr>
        <w:t>武汉大学出版社</w:t>
      </w:r>
      <w:r>
        <w:rPr>
          <w:rFonts w:ascii="Times New Roman" w:eastAsia="仿宋" w:hAnsi="Times New Roman" w:hint="eastAsia"/>
          <w:iCs/>
          <w:sz w:val="24"/>
          <w:szCs w:val="24"/>
        </w:rPr>
        <w:t>,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iCs/>
          <w:sz w:val="24"/>
          <w:szCs w:val="24"/>
        </w:rPr>
        <w:t>2014.</w:t>
      </w:r>
    </w:p>
    <w:p w:rsidR="00093DDA" w:rsidRDefault="00D66CB8">
      <w:pPr>
        <w:spacing w:line="360" w:lineRule="auto"/>
        <w:ind w:firstLineChars="200" w:firstLine="482"/>
        <w:rPr>
          <w:rFonts w:ascii="仿宋" w:eastAsia="仿宋" w:hAnsi="仿宋"/>
          <w:b/>
          <w:color w:val="0000FF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（三）其它课程资源</w:t>
      </w:r>
    </w:p>
    <w:p w:rsidR="00093DDA" w:rsidRDefault="00D66CB8">
      <w:pPr>
        <w:spacing w:line="36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1.</w:t>
      </w:r>
      <w:r>
        <w:rPr>
          <w:rFonts w:ascii="Times New Roman" w:eastAsia="仿宋" w:hAnsi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/>
          <w:sz w:val="24"/>
          <w:szCs w:val="24"/>
        </w:rPr>
        <w:t>中国大学</w:t>
      </w:r>
      <w:r>
        <w:rPr>
          <w:rFonts w:ascii="Times New Roman" w:eastAsia="仿宋" w:hAnsi="Times New Roman"/>
          <w:sz w:val="24"/>
          <w:szCs w:val="24"/>
        </w:rPr>
        <w:t>MOOC</w:t>
      </w:r>
      <w:r>
        <w:rPr>
          <w:rFonts w:ascii="Times New Roman" w:eastAsia="仿宋" w:hAnsi="Times New Roman" w:hint="eastAsia"/>
          <w:sz w:val="24"/>
          <w:szCs w:val="24"/>
        </w:rPr>
        <w:t>：</w:t>
      </w:r>
      <w:r>
        <w:rPr>
          <w:rFonts w:ascii="Times New Roman" w:eastAsia="仿宋" w:hAnsi="Times New Roman" w:hint="eastAsia"/>
          <w:sz w:val="24"/>
          <w:szCs w:val="24"/>
        </w:rPr>
        <w:t>北京科技大学《</w:t>
      </w:r>
      <w:r>
        <w:rPr>
          <w:rFonts w:ascii="Times New Roman" w:eastAsia="仿宋" w:hAnsi="Times New Roman" w:hint="eastAsia"/>
          <w:sz w:val="24"/>
          <w:szCs w:val="24"/>
        </w:rPr>
        <w:t>地下工程施工技术</w:t>
      </w:r>
      <w:r>
        <w:rPr>
          <w:rFonts w:ascii="Times New Roman" w:eastAsia="仿宋" w:hAnsi="Times New Roman" w:hint="eastAsia"/>
          <w:sz w:val="24"/>
          <w:szCs w:val="24"/>
        </w:rPr>
        <w:t>》</w:t>
      </w:r>
    </w:p>
    <w:p w:rsidR="00093DDA" w:rsidRDefault="00D66CB8">
      <w:pPr>
        <w:spacing w:line="360" w:lineRule="auto"/>
        <w:ind w:leftChars="200" w:left="42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https://www.icourse163.org/search.htm?search=%E5%9C%B0%E4%B8%8B%E5%B7%A5%E7%A8%8B%E6%96%BD%E5%B7%A5#/</w:t>
      </w:r>
    </w:p>
    <w:p w:rsidR="00093DDA" w:rsidRDefault="00D66CB8">
      <w:pPr>
        <w:widowControl/>
        <w:adjustRightInd w:val="0"/>
        <w:spacing w:line="360" w:lineRule="auto"/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2.</w:t>
      </w:r>
      <w:r>
        <w:rPr>
          <w:rFonts w:ascii="Times New Roman" w:eastAsia="仿宋" w:hAnsi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sz w:val="24"/>
          <w:szCs w:val="24"/>
        </w:rPr>
        <w:t>智慧树网：</w:t>
      </w:r>
      <w:r>
        <w:rPr>
          <w:rFonts w:ascii="Times New Roman" w:eastAsia="仿宋" w:hAnsi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sz w:val="24"/>
          <w:szCs w:val="24"/>
        </w:rPr>
        <w:t>青岛理工大学《地下工程施工技术》</w:t>
      </w:r>
    </w:p>
    <w:p w:rsidR="00093DDA" w:rsidRDefault="00D66CB8">
      <w:pPr>
        <w:spacing w:line="360" w:lineRule="auto"/>
        <w:ind w:leftChars="200" w:left="4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https://coursehome.zhihuishu.com/courseHome/1000014049#teachTeam</w:t>
      </w:r>
    </w:p>
    <w:p w:rsidR="00093DDA" w:rsidRDefault="00093DDA">
      <w:pPr>
        <w:widowControl/>
        <w:adjustRightInd w:val="0"/>
        <w:spacing w:line="360" w:lineRule="auto"/>
        <w:ind w:firstLineChars="200" w:firstLine="420"/>
        <w:jc w:val="left"/>
        <w:rPr>
          <w:rFonts w:ascii="Times New Roman" w:hAnsi="Times New Roman"/>
          <w:highlight w:val="lightGray"/>
        </w:rPr>
      </w:pPr>
    </w:p>
    <w:p w:rsidR="00093DDA" w:rsidRDefault="00093DDA">
      <w:pPr>
        <w:widowControl/>
        <w:adjustRightInd w:val="0"/>
        <w:spacing w:line="360" w:lineRule="auto"/>
        <w:ind w:firstLineChars="200" w:firstLine="420"/>
        <w:jc w:val="left"/>
        <w:rPr>
          <w:rFonts w:ascii="Times New Roman" w:hAnsi="Times New Roman"/>
          <w:highlight w:val="lightGray"/>
        </w:rPr>
      </w:pPr>
    </w:p>
    <w:p w:rsidR="00093DDA" w:rsidRDefault="00D66CB8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执笔人：吕强</w:t>
      </w:r>
    </w:p>
    <w:p w:rsidR="00093DDA" w:rsidRDefault="00D66CB8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课程负责人：吕强</w:t>
      </w:r>
    </w:p>
    <w:p w:rsidR="00093DDA" w:rsidRDefault="00D66CB8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审核人（系</w:t>
      </w:r>
      <w:r>
        <w:rPr>
          <w:rFonts w:ascii="Times New Roman" w:eastAsia="仿宋" w:hAnsi="Times New Roman"/>
          <w:sz w:val="24"/>
          <w:szCs w:val="24"/>
        </w:rPr>
        <w:t>/</w:t>
      </w:r>
      <w:r>
        <w:rPr>
          <w:rFonts w:ascii="Times New Roman" w:eastAsia="仿宋" w:hAnsi="Times New Roman"/>
          <w:sz w:val="24"/>
          <w:szCs w:val="24"/>
        </w:rPr>
        <w:t>教研室主任）：高春华</w:t>
      </w:r>
    </w:p>
    <w:p w:rsidR="00093DDA" w:rsidRDefault="00D66CB8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审定人（主管教学副院长</w:t>
      </w:r>
      <w:r>
        <w:rPr>
          <w:rFonts w:ascii="Times New Roman" w:eastAsia="仿宋" w:hAnsi="Times New Roman"/>
          <w:sz w:val="24"/>
          <w:szCs w:val="24"/>
        </w:rPr>
        <w:t>/</w:t>
      </w:r>
      <w:r>
        <w:rPr>
          <w:rFonts w:ascii="Times New Roman" w:eastAsia="仿宋" w:hAnsi="Times New Roman"/>
          <w:sz w:val="24"/>
          <w:szCs w:val="24"/>
        </w:rPr>
        <w:t>副主任）：袁晓辉</w:t>
      </w:r>
    </w:p>
    <w:p w:rsidR="00093DDA" w:rsidRDefault="00D66CB8">
      <w:pPr>
        <w:tabs>
          <w:tab w:val="left" w:pos="4536"/>
        </w:tabs>
        <w:spacing w:line="360" w:lineRule="auto"/>
        <w:ind w:firstLineChars="1890" w:firstLine="4536"/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20</w:t>
      </w:r>
      <w:r>
        <w:rPr>
          <w:rFonts w:ascii="Times New Roman" w:eastAsia="仿宋" w:hAnsi="Times New Roman" w:hint="eastAsia"/>
          <w:sz w:val="24"/>
          <w:szCs w:val="24"/>
        </w:rPr>
        <w:t>23</w:t>
      </w:r>
      <w:r>
        <w:rPr>
          <w:rFonts w:ascii="Times New Roman" w:eastAsia="仿宋" w:hAnsi="Times New Roman"/>
          <w:sz w:val="24"/>
          <w:szCs w:val="24"/>
        </w:rPr>
        <w:t>年</w:t>
      </w:r>
      <w:r>
        <w:rPr>
          <w:rFonts w:ascii="Times New Roman" w:eastAsia="仿宋" w:hAnsi="Times New Roman" w:hint="eastAsia"/>
          <w:sz w:val="24"/>
          <w:szCs w:val="24"/>
        </w:rPr>
        <w:t>6</w:t>
      </w:r>
      <w:r>
        <w:rPr>
          <w:rFonts w:ascii="Times New Roman" w:eastAsia="仿宋" w:hAnsi="Times New Roman"/>
          <w:sz w:val="24"/>
          <w:szCs w:val="24"/>
        </w:rPr>
        <w:t>月</w:t>
      </w:r>
    </w:p>
    <w:sectPr w:rsidR="00093DDA">
      <w:footerReference w:type="default" r:id="rId1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CB8" w:rsidRDefault="00D66CB8">
      <w:r>
        <w:separator/>
      </w:r>
    </w:p>
  </w:endnote>
  <w:endnote w:type="continuationSeparator" w:id="0">
    <w:p w:rsidR="00D66CB8" w:rsidRDefault="00D6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DDA" w:rsidRDefault="00D66CB8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93DDA" w:rsidRDefault="00D66CB8">
                          <w:pPr>
                            <w:pStyle w:val="ad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093DDA" w:rsidRDefault="00D66CB8">
                    <w:pPr>
                      <w:pStyle w:val="ad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CB8" w:rsidRDefault="00D66CB8">
      <w:r>
        <w:separator/>
      </w:r>
    </w:p>
  </w:footnote>
  <w:footnote w:type="continuationSeparator" w:id="0">
    <w:p w:rsidR="00D66CB8" w:rsidRDefault="00D66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308E95"/>
    <w:multiLevelType w:val="singleLevel"/>
    <w:tmpl w:val="A8308E9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C8525096"/>
    <w:multiLevelType w:val="singleLevel"/>
    <w:tmpl w:val="C852509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CF85A035"/>
    <w:multiLevelType w:val="singleLevel"/>
    <w:tmpl w:val="CF85A035"/>
    <w:lvl w:ilvl="0">
      <w:start w:val="1"/>
      <w:numFmt w:val="decimal"/>
      <w:lvlText w:val="[%1]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 w15:restartNumberingAfterBreak="0">
    <w:nsid w:val="D8EC7290"/>
    <w:multiLevelType w:val="singleLevel"/>
    <w:tmpl w:val="D8EC72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DE4E916D"/>
    <w:multiLevelType w:val="singleLevel"/>
    <w:tmpl w:val="DE4E916D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E542ABD1"/>
    <w:multiLevelType w:val="singleLevel"/>
    <w:tmpl w:val="E542ABD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E58A1D12"/>
    <w:multiLevelType w:val="singleLevel"/>
    <w:tmpl w:val="E58A1D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EDD19F93"/>
    <w:multiLevelType w:val="singleLevel"/>
    <w:tmpl w:val="EDD19F9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F8801E"/>
    <w:multiLevelType w:val="singleLevel"/>
    <w:tmpl w:val="0BF8801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8D348E"/>
    <w:multiLevelType w:val="singleLevel"/>
    <w:tmpl w:val="3F8D348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11B564B"/>
    <w:multiLevelType w:val="singleLevel"/>
    <w:tmpl w:val="511B564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28528CE"/>
    <w:multiLevelType w:val="multilevel"/>
    <w:tmpl w:val="728528CE"/>
    <w:lvl w:ilvl="0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0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1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QyNTI2NjUxZjQ3NDAyNTFlNGZhMmI2ZjE5Njk1NWUifQ=="/>
  </w:docVars>
  <w:rsids>
    <w:rsidRoot w:val="00B9511F"/>
    <w:rsid w:val="00000662"/>
    <w:rsid w:val="00010DAA"/>
    <w:rsid w:val="00011DB5"/>
    <w:rsid w:val="00033BA5"/>
    <w:rsid w:val="00035007"/>
    <w:rsid w:val="00037A47"/>
    <w:rsid w:val="00043EC0"/>
    <w:rsid w:val="000520E8"/>
    <w:rsid w:val="00052AED"/>
    <w:rsid w:val="00057F89"/>
    <w:rsid w:val="000779AA"/>
    <w:rsid w:val="0009085F"/>
    <w:rsid w:val="00090C5E"/>
    <w:rsid w:val="00093DDA"/>
    <w:rsid w:val="000A26FE"/>
    <w:rsid w:val="000A470F"/>
    <w:rsid w:val="000B1FED"/>
    <w:rsid w:val="000B22F8"/>
    <w:rsid w:val="000B3A36"/>
    <w:rsid w:val="00106C5D"/>
    <w:rsid w:val="00113F21"/>
    <w:rsid w:val="0012542A"/>
    <w:rsid w:val="00137916"/>
    <w:rsid w:val="001406E3"/>
    <w:rsid w:val="001431CB"/>
    <w:rsid w:val="0014534E"/>
    <w:rsid w:val="00146466"/>
    <w:rsid w:val="001617F7"/>
    <w:rsid w:val="0016240B"/>
    <w:rsid w:val="00163804"/>
    <w:rsid w:val="00163E5C"/>
    <w:rsid w:val="00174CAA"/>
    <w:rsid w:val="00177499"/>
    <w:rsid w:val="00192523"/>
    <w:rsid w:val="001A0D19"/>
    <w:rsid w:val="001A4A36"/>
    <w:rsid w:val="001B24B7"/>
    <w:rsid w:val="001F2EB1"/>
    <w:rsid w:val="0022051A"/>
    <w:rsid w:val="00223787"/>
    <w:rsid w:val="00224A1F"/>
    <w:rsid w:val="00240915"/>
    <w:rsid w:val="00240A76"/>
    <w:rsid w:val="00244958"/>
    <w:rsid w:val="00245370"/>
    <w:rsid w:val="002500F4"/>
    <w:rsid w:val="00265484"/>
    <w:rsid w:val="002720FB"/>
    <w:rsid w:val="00280D91"/>
    <w:rsid w:val="00290865"/>
    <w:rsid w:val="0029451D"/>
    <w:rsid w:val="002A1FD4"/>
    <w:rsid w:val="002B1CD1"/>
    <w:rsid w:val="002B21E6"/>
    <w:rsid w:val="002B7E86"/>
    <w:rsid w:val="002D1DDA"/>
    <w:rsid w:val="002D3454"/>
    <w:rsid w:val="002D4654"/>
    <w:rsid w:val="002F3779"/>
    <w:rsid w:val="00307844"/>
    <w:rsid w:val="003323EB"/>
    <w:rsid w:val="00341360"/>
    <w:rsid w:val="00355660"/>
    <w:rsid w:val="00362D45"/>
    <w:rsid w:val="00372811"/>
    <w:rsid w:val="0037579D"/>
    <w:rsid w:val="00377A97"/>
    <w:rsid w:val="003A0842"/>
    <w:rsid w:val="003A122B"/>
    <w:rsid w:val="003B6CFE"/>
    <w:rsid w:val="003C79B4"/>
    <w:rsid w:val="003C7BDB"/>
    <w:rsid w:val="003D2BE6"/>
    <w:rsid w:val="003E4730"/>
    <w:rsid w:val="003F08BE"/>
    <w:rsid w:val="00400ED1"/>
    <w:rsid w:val="0042038B"/>
    <w:rsid w:val="004317D9"/>
    <w:rsid w:val="004329A6"/>
    <w:rsid w:val="004369C3"/>
    <w:rsid w:val="00440280"/>
    <w:rsid w:val="00442FCD"/>
    <w:rsid w:val="004504FD"/>
    <w:rsid w:val="00460F58"/>
    <w:rsid w:val="00463F00"/>
    <w:rsid w:val="00492E5F"/>
    <w:rsid w:val="00494BE5"/>
    <w:rsid w:val="004A31B3"/>
    <w:rsid w:val="004A5E36"/>
    <w:rsid w:val="004B3168"/>
    <w:rsid w:val="004D4517"/>
    <w:rsid w:val="004D7661"/>
    <w:rsid w:val="00502BBB"/>
    <w:rsid w:val="005178F5"/>
    <w:rsid w:val="00521BE1"/>
    <w:rsid w:val="00533351"/>
    <w:rsid w:val="00535BA1"/>
    <w:rsid w:val="00563D56"/>
    <w:rsid w:val="00575817"/>
    <w:rsid w:val="0058523E"/>
    <w:rsid w:val="00587111"/>
    <w:rsid w:val="005D0FA5"/>
    <w:rsid w:val="005D3484"/>
    <w:rsid w:val="005E124B"/>
    <w:rsid w:val="005E29E5"/>
    <w:rsid w:val="005E36E2"/>
    <w:rsid w:val="005E5718"/>
    <w:rsid w:val="005F0065"/>
    <w:rsid w:val="005F632E"/>
    <w:rsid w:val="00603CC6"/>
    <w:rsid w:val="0061510C"/>
    <w:rsid w:val="00620F47"/>
    <w:rsid w:val="006217AF"/>
    <w:rsid w:val="0064595E"/>
    <w:rsid w:val="00653319"/>
    <w:rsid w:val="00662BFA"/>
    <w:rsid w:val="00663661"/>
    <w:rsid w:val="0066513D"/>
    <w:rsid w:val="0068357A"/>
    <w:rsid w:val="00690BDC"/>
    <w:rsid w:val="006965EF"/>
    <w:rsid w:val="006B2CAA"/>
    <w:rsid w:val="006B54D3"/>
    <w:rsid w:val="006B596E"/>
    <w:rsid w:val="006B6092"/>
    <w:rsid w:val="006C3862"/>
    <w:rsid w:val="006C3C5A"/>
    <w:rsid w:val="006C726F"/>
    <w:rsid w:val="006D0410"/>
    <w:rsid w:val="006D401C"/>
    <w:rsid w:val="006E66C5"/>
    <w:rsid w:val="006F0E83"/>
    <w:rsid w:val="00705E16"/>
    <w:rsid w:val="00707C0E"/>
    <w:rsid w:val="00711FE5"/>
    <w:rsid w:val="0071672B"/>
    <w:rsid w:val="0072313A"/>
    <w:rsid w:val="0072329E"/>
    <w:rsid w:val="0076521C"/>
    <w:rsid w:val="007804F0"/>
    <w:rsid w:val="00783F13"/>
    <w:rsid w:val="00786759"/>
    <w:rsid w:val="00791EB2"/>
    <w:rsid w:val="007946B2"/>
    <w:rsid w:val="007A1CE3"/>
    <w:rsid w:val="007A2412"/>
    <w:rsid w:val="007A4ED3"/>
    <w:rsid w:val="007A6344"/>
    <w:rsid w:val="007B1BBB"/>
    <w:rsid w:val="007B1C61"/>
    <w:rsid w:val="007C694B"/>
    <w:rsid w:val="007F0C48"/>
    <w:rsid w:val="00800A7D"/>
    <w:rsid w:val="00801A4E"/>
    <w:rsid w:val="00802580"/>
    <w:rsid w:val="0080719F"/>
    <w:rsid w:val="00810736"/>
    <w:rsid w:val="00810B6A"/>
    <w:rsid w:val="008129DF"/>
    <w:rsid w:val="008350A8"/>
    <w:rsid w:val="00835225"/>
    <w:rsid w:val="00836B7F"/>
    <w:rsid w:val="00842AEC"/>
    <w:rsid w:val="008443D2"/>
    <w:rsid w:val="008510B6"/>
    <w:rsid w:val="008564E7"/>
    <w:rsid w:val="00860F70"/>
    <w:rsid w:val="0086201C"/>
    <w:rsid w:val="00871F83"/>
    <w:rsid w:val="008823E1"/>
    <w:rsid w:val="008837CE"/>
    <w:rsid w:val="00887816"/>
    <w:rsid w:val="008A5DF6"/>
    <w:rsid w:val="008C1511"/>
    <w:rsid w:val="008C27C2"/>
    <w:rsid w:val="008D3AF9"/>
    <w:rsid w:val="008E2719"/>
    <w:rsid w:val="008E2811"/>
    <w:rsid w:val="008E6815"/>
    <w:rsid w:val="008F2F07"/>
    <w:rsid w:val="00900A0A"/>
    <w:rsid w:val="009010A2"/>
    <w:rsid w:val="0092628D"/>
    <w:rsid w:val="00954C9A"/>
    <w:rsid w:val="00955492"/>
    <w:rsid w:val="00955629"/>
    <w:rsid w:val="00955E23"/>
    <w:rsid w:val="009753CF"/>
    <w:rsid w:val="00976885"/>
    <w:rsid w:val="00983393"/>
    <w:rsid w:val="00985CEE"/>
    <w:rsid w:val="009951A3"/>
    <w:rsid w:val="009A4B49"/>
    <w:rsid w:val="009B5EB1"/>
    <w:rsid w:val="009C132D"/>
    <w:rsid w:val="009C2C75"/>
    <w:rsid w:val="009C66AF"/>
    <w:rsid w:val="009D37F2"/>
    <w:rsid w:val="009E1D3D"/>
    <w:rsid w:val="009F1F41"/>
    <w:rsid w:val="00A00219"/>
    <w:rsid w:val="00A12103"/>
    <w:rsid w:val="00A259C9"/>
    <w:rsid w:val="00A26164"/>
    <w:rsid w:val="00A346A3"/>
    <w:rsid w:val="00A65EA5"/>
    <w:rsid w:val="00A65F4C"/>
    <w:rsid w:val="00A8417F"/>
    <w:rsid w:val="00AB6BDF"/>
    <w:rsid w:val="00AC54E9"/>
    <w:rsid w:val="00AD0040"/>
    <w:rsid w:val="00AD4F08"/>
    <w:rsid w:val="00AF1883"/>
    <w:rsid w:val="00AF5155"/>
    <w:rsid w:val="00AF79DA"/>
    <w:rsid w:val="00B04500"/>
    <w:rsid w:val="00B228FB"/>
    <w:rsid w:val="00B3287F"/>
    <w:rsid w:val="00B37120"/>
    <w:rsid w:val="00B41651"/>
    <w:rsid w:val="00B47000"/>
    <w:rsid w:val="00B51A3D"/>
    <w:rsid w:val="00B529B3"/>
    <w:rsid w:val="00B55851"/>
    <w:rsid w:val="00B57DB8"/>
    <w:rsid w:val="00B6230E"/>
    <w:rsid w:val="00B65847"/>
    <w:rsid w:val="00B662F2"/>
    <w:rsid w:val="00B76EC8"/>
    <w:rsid w:val="00B867F3"/>
    <w:rsid w:val="00B91BB9"/>
    <w:rsid w:val="00B93D93"/>
    <w:rsid w:val="00B9511F"/>
    <w:rsid w:val="00B953F8"/>
    <w:rsid w:val="00B95E5E"/>
    <w:rsid w:val="00BA1410"/>
    <w:rsid w:val="00BA2057"/>
    <w:rsid w:val="00BA2A66"/>
    <w:rsid w:val="00BA6E96"/>
    <w:rsid w:val="00BB111E"/>
    <w:rsid w:val="00BB5EF4"/>
    <w:rsid w:val="00BD0B3D"/>
    <w:rsid w:val="00BE4864"/>
    <w:rsid w:val="00BF423E"/>
    <w:rsid w:val="00BF527A"/>
    <w:rsid w:val="00C17A5D"/>
    <w:rsid w:val="00C3488D"/>
    <w:rsid w:val="00C421F8"/>
    <w:rsid w:val="00C62A42"/>
    <w:rsid w:val="00C72761"/>
    <w:rsid w:val="00C7642D"/>
    <w:rsid w:val="00CA64FB"/>
    <w:rsid w:val="00CB0A51"/>
    <w:rsid w:val="00CB736C"/>
    <w:rsid w:val="00CC4939"/>
    <w:rsid w:val="00CD09A4"/>
    <w:rsid w:val="00CD2F23"/>
    <w:rsid w:val="00CE0F78"/>
    <w:rsid w:val="00CE2103"/>
    <w:rsid w:val="00CE4252"/>
    <w:rsid w:val="00CF11CF"/>
    <w:rsid w:val="00CF4436"/>
    <w:rsid w:val="00CF6B08"/>
    <w:rsid w:val="00D20533"/>
    <w:rsid w:val="00D27435"/>
    <w:rsid w:val="00D3444C"/>
    <w:rsid w:val="00D560C6"/>
    <w:rsid w:val="00D66CB8"/>
    <w:rsid w:val="00D824D9"/>
    <w:rsid w:val="00DB7CF2"/>
    <w:rsid w:val="00DD08EA"/>
    <w:rsid w:val="00DF3E92"/>
    <w:rsid w:val="00E0324E"/>
    <w:rsid w:val="00E15685"/>
    <w:rsid w:val="00E30886"/>
    <w:rsid w:val="00E462BC"/>
    <w:rsid w:val="00E50528"/>
    <w:rsid w:val="00E6022C"/>
    <w:rsid w:val="00E65ADB"/>
    <w:rsid w:val="00E72187"/>
    <w:rsid w:val="00E9085F"/>
    <w:rsid w:val="00E91C43"/>
    <w:rsid w:val="00E95B30"/>
    <w:rsid w:val="00E962C4"/>
    <w:rsid w:val="00EB2369"/>
    <w:rsid w:val="00EB43D8"/>
    <w:rsid w:val="00EB55C6"/>
    <w:rsid w:val="00EB7E49"/>
    <w:rsid w:val="00ED17F6"/>
    <w:rsid w:val="00ED5308"/>
    <w:rsid w:val="00EE2733"/>
    <w:rsid w:val="00EE32E8"/>
    <w:rsid w:val="00EE7808"/>
    <w:rsid w:val="00EF1B98"/>
    <w:rsid w:val="00F3161A"/>
    <w:rsid w:val="00F379FD"/>
    <w:rsid w:val="00F46C77"/>
    <w:rsid w:val="00F556C8"/>
    <w:rsid w:val="00F851C9"/>
    <w:rsid w:val="00F9484E"/>
    <w:rsid w:val="00FB0B09"/>
    <w:rsid w:val="00FB120B"/>
    <w:rsid w:val="00FB3382"/>
    <w:rsid w:val="00FC02BF"/>
    <w:rsid w:val="00FD2DB4"/>
    <w:rsid w:val="00FD5BCA"/>
    <w:rsid w:val="00FE255F"/>
    <w:rsid w:val="00FF03A5"/>
    <w:rsid w:val="00FF749F"/>
    <w:rsid w:val="0128270C"/>
    <w:rsid w:val="01D37272"/>
    <w:rsid w:val="023A5678"/>
    <w:rsid w:val="02467A44"/>
    <w:rsid w:val="02693733"/>
    <w:rsid w:val="02914086"/>
    <w:rsid w:val="02B40E52"/>
    <w:rsid w:val="02BC1AB4"/>
    <w:rsid w:val="02C1531D"/>
    <w:rsid w:val="02E01C47"/>
    <w:rsid w:val="03065425"/>
    <w:rsid w:val="03140B0F"/>
    <w:rsid w:val="031D0ACD"/>
    <w:rsid w:val="03667C72"/>
    <w:rsid w:val="038C76D9"/>
    <w:rsid w:val="03A72764"/>
    <w:rsid w:val="03B90220"/>
    <w:rsid w:val="03C97349"/>
    <w:rsid w:val="03DF6104"/>
    <w:rsid w:val="03F61D12"/>
    <w:rsid w:val="042B26C2"/>
    <w:rsid w:val="04892F3D"/>
    <w:rsid w:val="04C02CB1"/>
    <w:rsid w:val="04FB74DF"/>
    <w:rsid w:val="05194CB6"/>
    <w:rsid w:val="05332969"/>
    <w:rsid w:val="05405337"/>
    <w:rsid w:val="055C20ED"/>
    <w:rsid w:val="0560706F"/>
    <w:rsid w:val="05663F59"/>
    <w:rsid w:val="05952703"/>
    <w:rsid w:val="05F336D5"/>
    <w:rsid w:val="06783F44"/>
    <w:rsid w:val="067A5F0E"/>
    <w:rsid w:val="068B36D1"/>
    <w:rsid w:val="070C19F7"/>
    <w:rsid w:val="07153E89"/>
    <w:rsid w:val="07213660"/>
    <w:rsid w:val="0725114B"/>
    <w:rsid w:val="076109AB"/>
    <w:rsid w:val="07B23486"/>
    <w:rsid w:val="07CD7D8B"/>
    <w:rsid w:val="07FF04B8"/>
    <w:rsid w:val="088F3907"/>
    <w:rsid w:val="08D77648"/>
    <w:rsid w:val="08FD1FCF"/>
    <w:rsid w:val="09846504"/>
    <w:rsid w:val="09C35E1E"/>
    <w:rsid w:val="09FF16AF"/>
    <w:rsid w:val="0A245017"/>
    <w:rsid w:val="0A312D88"/>
    <w:rsid w:val="0A40746F"/>
    <w:rsid w:val="0A5E611E"/>
    <w:rsid w:val="0AE85F3B"/>
    <w:rsid w:val="0B2D37CC"/>
    <w:rsid w:val="0B2D79F3"/>
    <w:rsid w:val="0B5C5BE2"/>
    <w:rsid w:val="0BF40511"/>
    <w:rsid w:val="0C741652"/>
    <w:rsid w:val="0C7B5CE1"/>
    <w:rsid w:val="0D084DCD"/>
    <w:rsid w:val="0D417786"/>
    <w:rsid w:val="0D8562F4"/>
    <w:rsid w:val="0D865199"/>
    <w:rsid w:val="0E5A0DB7"/>
    <w:rsid w:val="0E5A157F"/>
    <w:rsid w:val="0E9B1118"/>
    <w:rsid w:val="0ED26149"/>
    <w:rsid w:val="0EDF2000"/>
    <w:rsid w:val="0F67724C"/>
    <w:rsid w:val="0FAA6004"/>
    <w:rsid w:val="0FE468FE"/>
    <w:rsid w:val="0FED1C56"/>
    <w:rsid w:val="103709CC"/>
    <w:rsid w:val="10581CBF"/>
    <w:rsid w:val="105C6DE2"/>
    <w:rsid w:val="10833C11"/>
    <w:rsid w:val="10FA2C3E"/>
    <w:rsid w:val="11AA18A5"/>
    <w:rsid w:val="11BB46CD"/>
    <w:rsid w:val="11F272A1"/>
    <w:rsid w:val="12437AFC"/>
    <w:rsid w:val="12A815DA"/>
    <w:rsid w:val="12BB577E"/>
    <w:rsid w:val="12D32CB7"/>
    <w:rsid w:val="12EC7306"/>
    <w:rsid w:val="130C7F9A"/>
    <w:rsid w:val="13631AD8"/>
    <w:rsid w:val="13B056F5"/>
    <w:rsid w:val="13E55678"/>
    <w:rsid w:val="13EC5E57"/>
    <w:rsid w:val="1402620C"/>
    <w:rsid w:val="14290F74"/>
    <w:rsid w:val="146675D3"/>
    <w:rsid w:val="147026FF"/>
    <w:rsid w:val="14B051F1"/>
    <w:rsid w:val="14D964F6"/>
    <w:rsid w:val="15A84843"/>
    <w:rsid w:val="15AA7E92"/>
    <w:rsid w:val="15FC3D62"/>
    <w:rsid w:val="162E2871"/>
    <w:rsid w:val="168B17E5"/>
    <w:rsid w:val="169326D4"/>
    <w:rsid w:val="16A43DFD"/>
    <w:rsid w:val="16C44F84"/>
    <w:rsid w:val="17214184"/>
    <w:rsid w:val="174D522C"/>
    <w:rsid w:val="174F0CF1"/>
    <w:rsid w:val="176C586D"/>
    <w:rsid w:val="18374C5F"/>
    <w:rsid w:val="187301F0"/>
    <w:rsid w:val="18743D2B"/>
    <w:rsid w:val="1881312C"/>
    <w:rsid w:val="188F52D8"/>
    <w:rsid w:val="18B24B2F"/>
    <w:rsid w:val="197E141A"/>
    <w:rsid w:val="198729C4"/>
    <w:rsid w:val="19B53453"/>
    <w:rsid w:val="19DA655B"/>
    <w:rsid w:val="19DE635C"/>
    <w:rsid w:val="1A3B34B7"/>
    <w:rsid w:val="1A7604A5"/>
    <w:rsid w:val="1A876AF7"/>
    <w:rsid w:val="1AA475A6"/>
    <w:rsid w:val="1AB06098"/>
    <w:rsid w:val="1B0167A6"/>
    <w:rsid w:val="1B7A3C74"/>
    <w:rsid w:val="1BF347A8"/>
    <w:rsid w:val="1C4F3541"/>
    <w:rsid w:val="1C776296"/>
    <w:rsid w:val="1C986C96"/>
    <w:rsid w:val="1CB3587E"/>
    <w:rsid w:val="1CE819CC"/>
    <w:rsid w:val="1CF00880"/>
    <w:rsid w:val="1D2410DC"/>
    <w:rsid w:val="1D491D3F"/>
    <w:rsid w:val="1D985909"/>
    <w:rsid w:val="1DC165B1"/>
    <w:rsid w:val="1DE32193"/>
    <w:rsid w:val="1E3A64E0"/>
    <w:rsid w:val="1E9D0594"/>
    <w:rsid w:val="1F13741B"/>
    <w:rsid w:val="1F1B00B6"/>
    <w:rsid w:val="1F947BE9"/>
    <w:rsid w:val="1F9D6372"/>
    <w:rsid w:val="1FB37EFA"/>
    <w:rsid w:val="20146634"/>
    <w:rsid w:val="20592BE1"/>
    <w:rsid w:val="20613037"/>
    <w:rsid w:val="209F6845"/>
    <w:rsid w:val="213C22DC"/>
    <w:rsid w:val="219752BD"/>
    <w:rsid w:val="21A32365"/>
    <w:rsid w:val="21B92139"/>
    <w:rsid w:val="21C0573C"/>
    <w:rsid w:val="21CA767A"/>
    <w:rsid w:val="222E6D55"/>
    <w:rsid w:val="22557178"/>
    <w:rsid w:val="22571F8F"/>
    <w:rsid w:val="225F3653"/>
    <w:rsid w:val="22CC31F6"/>
    <w:rsid w:val="22E34C3C"/>
    <w:rsid w:val="22E569AE"/>
    <w:rsid w:val="230706D2"/>
    <w:rsid w:val="2331574F"/>
    <w:rsid w:val="233D5EA2"/>
    <w:rsid w:val="2342170A"/>
    <w:rsid w:val="238E1D8A"/>
    <w:rsid w:val="238E494F"/>
    <w:rsid w:val="23DD32F6"/>
    <w:rsid w:val="23DE58D7"/>
    <w:rsid w:val="24107A5A"/>
    <w:rsid w:val="243530EC"/>
    <w:rsid w:val="246F652F"/>
    <w:rsid w:val="24755DC8"/>
    <w:rsid w:val="2480031B"/>
    <w:rsid w:val="24826861"/>
    <w:rsid w:val="2483022C"/>
    <w:rsid w:val="24A77FE5"/>
    <w:rsid w:val="24EF7670"/>
    <w:rsid w:val="250E0E69"/>
    <w:rsid w:val="25197067"/>
    <w:rsid w:val="255309A9"/>
    <w:rsid w:val="256419ED"/>
    <w:rsid w:val="25B20DC9"/>
    <w:rsid w:val="25C07141"/>
    <w:rsid w:val="25E6136E"/>
    <w:rsid w:val="25FA528A"/>
    <w:rsid w:val="2650413E"/>
    <w:rsid w:val="26887D7C"/>
    <w:rsid w:val="269574F7"/>
    <w:rsid w:val="27484CC0"/>
    <w:rsid w:val="27CD3622"/>
    <w:rsid w:val="27D605AC"/>
    <w:rsid w:val="27F31225"/>
    <w:rsid w:val="28137B19"/>
    <w:rsid w:val="281713B7"/>
    <w:rsid w:val="282633A8"/>
    <w:rsid w:val="288A1B89"/>
    <w:rsid w:val="28E1650B"/>
    <w:rsid w:val="28F57B47"/>
    <w:rsid w:val="2916166F"/>
    <w:rsid w:val="29235E08"/>
    <w:rsid w:val="298F6BCE"/>
    <w:rsid w:val="29BB2216"/>
    <w:rsid w:val="2A8F5343"/>
    <w:rsid w:val="2AB729DE"/>
    <w:rsid w:val="2AE8528D"/>
    <w:rsid w:val="2B1B3501"/>
    <w:rsid w:val="2B285689"/>
    <w:rsid w:val="2B2D7144"/>
    <w:rsid w:val="2B3C17C4"/>
    <w:rsid w:val="2B6C5576"/>
    <w:rsid w:val="2B886128"/>
    <w:rsid w:val="2B9226EA"/>
    <w:rsid w:val="2B9845BD"/>
    <w:rsid w:val="2BA35B65"/>
    <w:rsid w:val="2BB05DAB"/>
    <w:rsid w:val="2C077995"/>
    <w:rsid w:val="2C0F6B5F"/>
    <w:rsid w:val="2C444745"/>
    <w:rsid w:val="2C7777A5"/>
    <w:rsid w:val="2C9867D0"/>
    <w:rsid w:val="2CF41CC7"/>
    <w:rsid w:val="2D4C1B03"/>
    <w:rsid w:val="2D6911F0"/>
    <w:rsid w:val="2D9139BA"/>
    <w:rsid w:val="2D9C1BFC"/>
    <w:rsid w:val="2D9E0C61"/>
    <w:rsid w:val="2DBF7BB2"/>
    <w:rsid w:val="2DCE076A"/>
    <w:rsid w:val="2DD36BDE"/>
    <w:rsid w:val="2E2E2FB7"/>
    <w:rsid w:val="2E861045"/>
    <w:rsid w:val="2EB807E1"/>
    <w:rsid w:val="2EB84F76"/>
    <w:rsid w:val="2EC27BA3"/>
    <w:rsid w:val="2ED306E7"/>
    <w:rsid w:val="2EEE0998"/>
    <w:rsid w:val="2F581A01"/>
    <w:rsid w:val="2F7C65EB"/>
    <w:rsid w:val="2F963509"/>
    <w:rsid w:val="2FBF7622"/>
    <w:rsid w:val="2FDD2EE6"/>
    <w:rsid w:val="30360848"/>
    <w:rsid w:val="30362189"/>
    <w:rsid w:val="305D5DD5"/>
    <w:rsid w:val="30715361"/>
    <w:rsid w:val="30746947"/>
    <w:rsid w:val="30D20CF9"/>
    <w:rsid w:val="30DD2A72"/>
    <w:rsid w:val="311F3303"/>
    <w:rsid w:val="31280464"/>
    <w:rsid w:val="317653A0"/>
    <w:rsid w:val="317F1D7B"/>
    <w:rsid w:val="31815AF3"/>
    <w:rsid w:val="31E340B8"/>
    <w:rsid w:val="31F247BE"/>
    <w:rsid w:val="31FD161E"/>
    <w:rsid w:val="321E77E6"/>
    <w:rsid w:val="325B2026"/>
    <w:rsid w:val="32A0644D"/>
    <w:rsid w:val="332C1AEA"/>
    <w:rsid w:val="3330157F"/>
    <w:rsid w:val="334130E5"/>
    <w:rsid w:val="33531C09"/>
    <w:rsid w:val="3371304C"/>
    <w:rsid w:val="33BF2903"/>
    <w:rsid w:val="3429355B"/>
    <w:rsid w:val="34567B88"/>
    <w:rsid w:val="345B6AD0"/>
    <w:rsid w:val="34A35D81"/>
    <w:rsid w:val="34AE061D"/>
    <w:rsid w:val="34B00BC9"/>
    <w:rsid w:val="34CD5DF2"/>
    <w:rsid w:val="353115DE"/>
    <w:rsid w:val="354D5BFB"/>
    <w:rsid w:val="35552908"/>
    <w:rsid w:val="355C48AD"/>
    <w:rsid w:val="35BA7826"/>
    <w:rsid w:val="35C0308E"/>
    <w:rsid w:val="35EE2580"/>
    <w:rsid w:val="36015455"/>
    <w:rsid w:val="36435A6D"/>
    <w:rsid w:val="36570EB1"/>
    <w:rsid w:val="36A20D4C"/>
    <w:rsid w:val="371812F8"/>
    <w:rsid w:val="37C93D50"/>
    <w:rsid w:val="37DA7D0B"/>
    <w:rsid w:val="383C1C4A"/>
    <w:rsid w:val="384A4E84"/>
    <w:rsid w:val="38595C14"/>
    <w:rsid w:val="387B14EE"/>
    <w:rsid w:val="38AC5B4C"/>
    <w:rsid w:val="38E76B84"/>
    <w:rsid w:val="39AB5D2E"/>
    <w:rsid w:val="3A973EDD"/>
    <w:rsid w:val="3A984563"/>
    <w:rsid w:val="3AAC0D2C"/>
    <w:rsid w:val="3AF50479"/>
    <w:rsid w:val="3B3A743F"/>
    <w:rsid w:val="3B517B96"/>
    <w:rsid w:val="3B64270E"/>
    <w:rsid w:val="3B70245C"/>
    <w:rsid w:val="3B796B96"/>
    <w:rsid w:val="3BA7084C"/>
    <w:rsid w:val="3BA90120"/>
    <w:rsid w:val="3BDD426E"/>
    <w:rsid w:val="3C1B2D66"/>
    <w:rsid w:val="3C3D7B36"/>
    <w:rsid w:val="3D033860"/>
    <w:rsid w:val="3D0C4E02"/>
    <w:rsid w:val="3D3F1ECD"/>
    <w:rsid w:val="3D465BC8"/>
    <w:rsid w:val="3D8A4E34"/>
    <w:rsid w:val="3D9A4939"/>
    <w:rsid w:val="3E28443B"/>
    <w:rsid w:val="3ED03C16"/>
    <w:rsid w:val="3ED935D4"/>
    <w:rsid w:val="3F401CE0"/>
    <w:rsid w:val="3F4A0D0C"/>
    <w:rsid w:val="3F593C0C"/>
    <w:rsid w:val="402E6F2B"/>
    <w:rsid w:val="40427815"/>
    <w:rsid w:val="40BF2194"/>
    <w:rsid w:val="40E562DD"/>
    <w:rsid w:val="41832564"/>
    <w:rsid w:val="42B85E04"/>
    <w:rsid w:val="42DF08CC"/>
    <w:rsid w:val="42E14644"/>
    <w:rsid w:val="432A0DAE"/>
    <w:rsid w:val="434C3974"/>
    <w:rsid w:val="44042C14"/>
    <w:rsid w:val="44292F78"/>
    <w:rsid w:val="44450C02"/>
    <w:rsid w:val="444B4E82"/>
    <w:rsid w:val="44507440"/>
    <w:rsid w:val="44D426B2"/>
    <w:rsid w:val="44E52F1F"/>
    <w:rsid w:val="44F37A97"/>
    <w:rsid w:val="44FC588B"/>
    <w:rsid w:val="45101210"/>
    <w:rsid w:val="45105240"/>
    <w:rsid w:val="45124F88"/>
    <w:rsid w:val="452F6971"/>
    <w:rsid w:val="45592A32"/>
    <w:rsid w:val="4577128F"/>
    <w:rsid w:val="45AA255A"/>
    <w:rsid w:val="45AF4585"/>
    <w:rsid w:val="45B10E51"/>
    <w:rsid w:val="45C2075D"/>
    <w:rsid w:val="45CA51D7"/>
    <w:rsid w:val="464244AD"/>
    <w:rsid w:val="467F03FC"/>
    <w:rsid w:val="46B127DE"/>
    <w:rsid w:val="46DD5122"/>
    <w:rsid w:val="46E86CDC"/>
    <w:rsid w:val="46E93AC7"/>
    <w:rsid w:val="471A0124"/>
    <w:rsid w:val="472471F5"/>
    <w:rsid w:val="473144C7"/>
    <w:rsid w:val="47372A84"/>
    <w:rsid w:val="475F1299"/>
    <w:rsid w:val="4771162F"/>
    <w:rsid w:val="47753672"/>
    <w:rsid w:val="47A04ACD"/>
    <w:rsid w:val="47C56F66"/>
    <w:rsid w:val="480B298D"/>
    <w:rsid w:val="48471BE4"/>
    <w:rsid w:val="489B7854"/>
    <w:rsid w:val="48B7612A"/>
    <w:rsid w:val="48DB2225"/>
    <w:rsid w:val="49267254"/>
    <w:rsid w:val="49351245"/>
    <w:rsid w:val="498D4DBD"/>
    <w:rsid w:val="4A597367"/>
    <w:rsid w:val="4A621AA2"/>
    <w:rsid w:val="4A802994"/>
    <w:rsid w:val="4A8F0603"/>
    <w:rsid w:val="4AA3092D"/>
    <w:rsid w:val="4AF3760A"/>
    <w:rsid w:val="4B30028E"/>
    <w:rsid w:val="4B3D2633"/>
    <w:rsid w:val="4B457DE8"/>
    <w:rsid w:val="4B4F5C30"/>
    <w:rsid w:val="4BA210AA"/>
    <w:rsid w:val="4BCA3184"/>
    <w:rsid w:val="4BCB6029"/>
    <w:rsid w:val="4BD16D6F"/>
    <w:rsid w:val="4C1C4EED"/>
    <w:rsid w:val="4C710779"/>
    <w:rsid w:val="4C8D2C0B"/>
    <w:rsid w:val="4C9F3BFF"/>
    <w:rsid w:val="4CBD1D79"/>
    <w:rsid w:val="4CBD7ED0"/>
    <w:rsid w:val="4CC0351C"/>
    <w:rsid w:val="4CEF1A64"/>
    <w:rsid w:val="4D063625"/>
    <w:rsid w:val="4D1B69A4"/>
    <w:rsid w:val="4D680A5F"/>
    <w:rsid w:val="4D761E2D"/>
    <w:rsid w:val="4D812418"/>
    <w:rsid w:val="4D884D70"/>
    <w:rsid w:val="4E121B55"/>
    <w:rsid w:val="4E377D35"/>
    <w:rsid w:val="4E8E1EB5"/>
    <w:rsid w:val="4E9717FE"/>
    <w:rsid w:val="4EB946C7"/>
    <w:rsid w:val="4EFA0F67"/>
    <w:rsid w:val="4F1D45B9"/>
    <w:rsid w:val="4F442786"/>
    <w:rsid w:val="4FD60B72"/>
    <w:rsid w:val="4FE336BC"/>
    <w:rsid w:val="5013436B"/>
    <w:rsid w:val="50325381"/>
    <w:rsid w:val="50602B1D"/>
    <w:rsid w:val="508F6DAA"/>
    <w:rsid w:val="509340AE"/>
    <w:rsid w:val="50EB745B"/>
    <w:rsid w:val="511B6C84"/>
    <w:rsid w:val="513E67C5"/>
    <w:rsid w:val="516140B5"/>
    <w:rsid w:val="519A433C"/>
    <w:rsid w:val="51B86EB8"/>
    <w:rsid w:val="51C25FE7"/>
    <w:rsid w:val="5202523B"/>
    <w:rsid w:val="522E0F28"/>
    <w:rsid w:val="52990003"/>
    <w:rsid w:val="52BB6C5F"/>
    <w:rsid w:val="52C8137C"/>
    <w:rsid w:val="52C92AF8"/>
    <w:rsid w:val="52D01FDF"/>
    <w:rsid w:val="53175F83"/>
    <w:rsid w:val="53195185"/>
    <w:rsid w:val="53656BCB"/>
    <w:rsid w:val="53921134"/>
    <w:rsid w:val="53AB6CD4"/>
    <w:rsid w:val="53BD6449"/>
    <w:rsid w:val="53E97466"/>
    <w:rsid w:val="53FF2986"/>
    <w:rsid w:val="54331F58"/>
    <w:rsid w:val="54774E08"/>
    <w:rsid w:val="548117E3"/>
    <w:rsid w:val="54B418FE"/>
    <w:rsid w:val="54C31DFB"/>
    <w:rsid w:val="54F043B1"/>
    <w:rsid w:val="54FB14F9"/>
    <w:rsid w:val="55382EA9"/>
    <w:rsid w:val="556F5FBF"/>
    <w:rsid w:val="55C23E61"/>
    <w:rsid w:val="55D77C78"/>
    <w:rsid w:val="55E926C1"/>
    <w:rsid w:val="56082321"/>
    <w:rsid w:val="566E223B"/>
    <w:rsid w:val="568F4E39"/>
    <w:rsid w:val="569B4096"/>
    <w:rsid w:val="56E878F7"/>
    <w:rsid w:val="57623B4D"/>
    <w:rsid w:val="576C0645"/>
    <w:rsid w:val="57F92A32"/>
    <w:rsid w:val="581035A9"/>
    <w:rsid w:val="581806B0"/>
    <w:rsid w:val="58845D45"/>
    <w:rsid w:val="58AA3909"/>
    <w:rsid w:val="5979517E"/>
    <w:rsid w:val="5A1D5B0A"/>
    <w:rsid w:val="5A355A42"/>
    <w:rsid w:val="5A500A2F"/>
    <w:rsid w:val="5AE64A95"/>
    <w:rsid w:val="5B5E63DA"/>
    <w:rsid w:val="5BED3C02"/>
    <w:rsid w:val="5C190553"/>
    <w:rsid w:val="5C396DB7"/>
    <w:rsid w:val="5C8565F6"/>
    <w:rsid w:val="5C8A1451"/>
    <w:rsid w:val="5C997ECC"/>
    <w:rsid w:val="5CEC5C67"/>
    <w:rsid w:val="5D1551BE"/>
    <w:rsid w:val="5D3833FF"/>
    <w:rsid w:val="5D441ED6"/>
    <w:rsid w:val="5D861C18"/>
    <w:rsid w:val="5DBF66DC"/>
    <w:rsid w:val="5DD92690"/>
    <w:rsid w:val="5E41449D"/>
    <w:rsid w:val="5E5F2395"/>
    <w:rsid w:val="5E62236D"/>
    <w:rsid w:val="5E7F1618"/>
    <w:rsid w:val="5EDA66BF"/>
    <w:rsid w:val="5F155949"/>
    <w:rsid w:val="5F447FDD"/>
    <w:rsid w:val="5F5A229E"/>
    <w:rsid w:val="5F7408C2"/>
    <w:rsid w:val="5F991953"/>
    <w:rsid w:val="5FB521ED"/>
    <w:rsid w:val="5FCA04E2"/>
    <w:rsid w:val="5FCD6066"/>
    <w:rsid w:val="5FF84F72"/>
    <w:rsid w:val="5FFE018B"/>
    <w:rsid w:val="6005736F"/>
    <w:rsid w:val="60264CC4"/>
    <w:rsid w:val="604638E0"/>
    <w:rsid w:val="60A521F2"/>
    <w:rsid w:val="610F0176"/>
    <w:rsid w:val="614B5652"/>
    <w:rsid w:val="62022AAC"/>
    <w:rsid w:val="62483940"/>
    <w:rsid w:val="62845062"/>
    <w:rsid w:val="62AC0AFB"/>
    <w:rsid w:val="62AE428A"/>
    <w:rsid w:val="62DB2A06"/>
    <w:rsid w:val="63351CAA"/>
    <w:rsid w:val="63C20B3C"/>
    <w:rsid w:val="63E553E6"/>
    <w:rsid w:val="63E94CAF"/>
    <w:rsid w:val="63EB0A27"/>
    <w:rsid w:val="63F313D6"/>
    <w:rsid w:val="63F518A5"/>
    <w:rsid w:val="64365F40"/>
    <w:rsid w:val="644F556B"/>
    <w:rsid w:val="64D468AD"/>
    <w:rsid w:val="64DB0A9B"/>
    <w:rsid w:val="64FD158C"/>
    <w:rsid w:val="64FE021F"/>
    <w:rsid w:val="650E0906"/>
    <w:rsid w:val="655124E9"/>
    <w:rsid w:val="656E3CF7"/>
    <w:rsid w:val="65901886"/>
    <w:rsid w:val="65CD2ADA"/>
    <w:rsid w:val="65D16904"/>
    <w:rsid w:val="65E603C8"/>
    <w:rsid w:val="65E807A8"/>
    <w:rsid w:val="65F312E0"/>
    <w:rsid w:val="663C7C5F"/>
    <w:rsid w:val="666F0AA3"/>
    <w:rsid w:val="66996E60"/>
    <w:rsid w:val="67B101D9"/>
    <w:rsid w:val="67DF6AF4"/>
    <w:rsid w:val="67F30337"/>
    <w:rsid w:val="682F64A8"/>
    <w:rsid w:val="68341FDB"/>
    <w:rsid w:val="6873723D"/>
    <w:rsid w:val="68C1269E"/>
    <w:rsid w:val="68C82FBD"/>
    <w:rsid w:val="68DE4FFE"/>
    <w:rsid w:val="694C142D"/>
    <w:rsid w:val="69A6002A"/>
    <w:rsid w:val="69B11CDD"/>
    <w:rsid w:val="69BC3A0B"/>
    <w:rsid w:val="6ACE6451"/>
    <w:rsid w:val="6AEB5953"/>
    <w:rsid w:val="6B151BA2"/>
    <w:rsid w:val="6B1B6095"/>
    <w:rsid w:val="6B234F4A"/>
    <w:rsid w:val="6B2F7D93"/>
    <w:rsid w:val="6B8E6209"/>
    <w:rsid w:val="6BAC3F99"/>
    <w:rsid w:val="6BFE7E18"/>
    <w:rsid w:val="6C092392"/>
    <w:rsid w:val="6C0F2FB0"/>
    <w:rsid w:val="6C206754"/>
    <w:rsid w:val="6C521745"/>
    <w:rsid w:val="6C6D2921"/>
    <w:rsid w:val="6CA4514A"/>
    <w:rsid w:val="6CC369E5"/>
    <w:rsid w:val="6CED5418"/>
    <w:rsid w:val="6D0B4228"/>
    <w:rsid w:val="6D8401FD"/>
    <w:rsid w:val="6DB56F6B"/>
    <w:rsid w:val="6DC01CF5"/>
    <w:rsid w:val="6DD4077E"/>
    <w:rsid w:val="6E301E58"/>
    <w:rsid w:val="6E380D0C"/>
    <w:rsid w:val="6E3A5358"/>
    <w:rsid w:val="6E413605"/>
    <w:rsid w:val="6E822F4B"/>
    <w:rsid w:val="6EAC5256"/>
    <w:rsid w:val="6F8961D2"/>
    <w:rsid w:val="6FB1521A"/>
    <w:rsid w:val="6FBA6E21"/>
    <w:rsid w:val="701A2DBF"/>
    <w:rsid w:val="70320200"/>
    <w:rsid w:val="707F0E75"/>
    <w:rsid w:val="708E3C26"/>
    <w:rsid w:val="70DB1907"/>
    <w:rsid w:val="70FC0717"/>
    <w:rsid w:val="710F7167"/>
    <w:rsid w:val="7117315C"/>
    <w:rsid w:val="713E53CB"/>
    <w:rsid w:val="715C0596"/>
    <w:rsid w:val="718033E2"/>
    <w:rsid w:val="71810C1C"/>
    <w:rsid w:val="718304F0"/>
    <w:rsid w:val="71A010A2"/>
    <w:rsid w:val="71E573FD"/>
    <w:rsid w:val="72A46970"/>
    <w:rsid w:val="72A9667D"/>
    <w:rsid w:val="72C232B5"/>
    <w:rsid w:val="72CB65F3"/>
    <w:rsid w:val="72E326E7"/>
    <w:rsid w:val="730833A3"/>
    <w:rsid w:val="731C0BFD"/>
    <w:rsid w:val="733278B4"/>
    <w:rsid w:val="7368745A"/>
    <w:rsid w:val="737A1DC7"/>
    <w:rsid w:val="74962C31"/>
    <w:rsid w:val="74CE5F27"/>
    <w:rsid w:val="74D2645A"/>
    <w:rsid w:val="74DB6895"/>
    <w:rsid w:val="75790091"/>
    <w:rsid w:val="757B1009"/>
    <w:rsid w:val="75994904"/>
    <w:rsid w:val="75CE1F56"/>
    <w:rsid w:val="75FE0A8D"/>
    <w:rsid w:val="761E2EDE"/>
    <w:rsid w:val="76432944"/>
    <w:rsid w:val="764F753B"/>
    <w:rsid w:val="767444CC"/>
    <w:rsid w:val="769517AE"/>
    <w:rsid w:val="76CD198A"/>
    <w:rsid w:val="771B11CB"/>
    <w:rsid w:val="779E0E8A"/>
    <w:rsid w:val="78113211"/>
    <w:rsid w:val="783F5207"/>
    <w:rsid w:val="784A6ECD"/>
    <w:rsid w:val="785E5813"/>
    <w:rsid w:val="789B6AAF"/>
    <w:rsid w:val="78D37FAF"/>
    <w:rsid w:val="790651F5"/>
    <w:rsid w:val="79451B04"/>
    <w:rsid w:val="795B557D"/>
    <w:rsid w:val="7970295C"/>
    <w:rsid w:val="799924D2"/>
    <w:rsid w:val="79C70B90"/>
    <w:rsid w:val="79FB5FF8"/>
    <w:rsid w:val="7A2B5BC9"/>
    <w:rsid w:val="7A990F23"/>
    <w:rsid w:val="7AA5597C"/>
    <w:rsid w:val="7AEA15E0"/>
    <w:rsid w:val="7AEB1C10"/>
    <w:rsid w:val="7B136D89"/>
    <w:rsid w:val="7B4F7695"/>
    <w:rsid w:val="7B6849D7"/>
    <w:rsid w:val="7B687795"/>
    <w:rsid w:val="7B6C6C16"/>
    <w:rsid w:val="7B841A35"/>
    <w:rsid w:val="7BA2164F"/>
    <w:rsid w:val="7BD735EA"/>
    <w:rsid w:val="7C305719"/>
    <w:rsid w:val="7C3535BF"/>
    <w:rsid w:val="7CBA27E8"/>
    <w:rsid w:val="7CF27ACE"/>
    <w:rsid w:val="7D056BA5"/>
    <w:rsid w:val="7D360B0D"/>
    <w:rsid w:val="7D3D563C"/>
    <w:rsid w:val="7D6F346F"/>
    <w:rsid w:val="7D9463AE"/>
    <w:rsid w:val="7D9D6DDE"/>
    <w:rsid w:val="7E090573"/>
    <w:rsid w:val="7E320B69"/>
    <w:rsid w:val="7E461224"/>
    <w:rsid w:val="7E4B05E8"/>
    <w:rsid w:val="7E6E2215"/>
    <w:rsid w:val="7E861620"/>
    <w:rsid w:val="7EC20774"/>
    <w:rsid w:val="7F166E48"/>
    <w:rsid w:val="7F1F7C60"/>
    <w:rsid w:val="7F233313"/>
    <w:rsid w:val="7F62208D"/>
    <w:rsid w:val="7F6F0306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67A951"/>
  <w15:docId w15:val="{A071193B-BB4E-4E5C-9B98-8A0A9568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paragraph" w:styleId="1">
    <w:name w:val="heading 1"/>
    <w:basedOn w:val="a3"/>
    <w:next w:val="a2"/>
    <w:link w:val="10"/>
    <w:uiPriority w:val="9"/>
    <w:qFormat/>
    <w:pPr>
      <w:keepNext/>
      <w:keepLines/>
      <w:spacing w:beforeLines="100" w:before="312" w:afterLines="50" w:after="156"/>
      <w:ind w:firstLineChars="0" w:firstLine="0"/>
      <w:jc w:val="left"/>
      <w:outlineLvl w:val="0"/>
    </w:pPr>
    <w:rPr>
      <w:rFonts w:ascii="Times" w:eastAsia="黑体" w:hAnsi="Times"/>
      <w:b/>
      <w:bCs/>
      <w:kern w:val="44"/>
      <w:sz w:val="24"/>
      <w:szCs w:val="44"/>
    </w:rPr>
  </w:style>
  <w:style w:type="paragraph" w:styleId="2">
    <w:name w:val="heading 2"/>
    <w:basedOn w:val="1"/>
    <w:next w:val="a2"/>
    <w:link w:val="20"/>
    <w:uiPriority w:val="9"/>
    <w:qFormat/>
    <w:pPr>
      <w:spacing w:beforeLines="50" w:before="156"/>
      <w:outlineLvl w:val="1"/>
    </w:pPr>
    <w:rPr>
      <w:rFonts w:eastAsia="仿宋"/>
      <w:bCs w:val="0"/>
      <w:szCs w:val="32"/>
    </w:rPr>
  </w:style>
  <w:style w:type="paragraph" w:styleId="3">
    <w:name w:val="heading 3"/>
    <w:basedOn w:val="a2"/>
    <w:next w:val="a2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paragraph" w:styleId="4">
    <w:name w:val="heading 4"/>
    <w:basedOn w:val="a2"/>
    <w:next w:val="a2"/>
    <w:link w:val="41"/>
    <w:uiPriority w:val="9"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List Paragraph"/>
    <w:basedOn w:val="a2"/>
    <w:uiPriority w:val="34"/>
    <w:qFormat/>
    <w:pPr>
      <w:ind w:firstLineChars="200" w:firstLine="420"/>
    </w:pPr>
  </w:style>
  <w:style w:type="paragraph" w:styleId="a7">
    <w:name w:val="annotation text"/>
    <w:basedOn w:val="a2"/>
    <w:link w:val="a8"/>
    <w:uiPriority w:val="99"/>
    <w:unhideWhenUsed/>
    <w:qFormat/>
    <w:pPr>
      <w:jc w:val="left"/>
    </w:pPr>
    <w:rPr>
      <w:szCs w:val="22"/>
    </w:rPr>
  </w:style>
  <w:style w:type="paragraph" w:styleId="a9">
    <w:name w:val="Date"/>
    <w:basedOn w:val="a2"/>
    <w:next w:val="a2"/>
    <w:link w:val="aa"/>
    <w:uiPriority w:val="99"/>
    <w:unhideWhenUsed/>
    <w:qFormat/>
    <w:pPr>
      <w:ind w:leftChars="2500" w:left="100"/>
    </w:pPr>
  </w:style>
  <w:style w:type="paragraph" w:styleId="ab">
    <w:name w:val="Balloon Text"/>
    <w:basedOn w:val="a2"/>
    <w:link w:val="ac"/>
    <w:uiPriority w:val="99"/>
    <w:unhideWhenUsed/>
    <w:qFormat/>
    <w:rPr>
      <w:sz w:val="18"/>
      <w:szCs w:val="18"/>
    </w:rPr>
  </w:style>
  <w:style w:type="paragraph" w:styleId="ad">
    <w:name w:val="footer"/>
    <w:basedOn w:val="a2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2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2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f2">
    <w:name w:val="Title"/>
    <w:next w:val="a2"/>
    <w:link w:val="af3"/>
    <w:uiPriority w:val="10"/>
    <w:qFormat/>
    <w:pPr>
      <w:spacing w:afterLines="100" w:after="312" w:line="360" w:lineRule="auto"/>
      <w:jc w:val="center"/>
      <w:outlineLvl w:val="0"/>
    </w:pPr>
    <w:rPr>
      <w:rFonts w:ascii="Times" w:eastAsia="黑体" w:hAnsi="Times"/>
      <w:kern w:val="44"/>
      <w:sz w:val="32"/>
      <w:szCs w:val="32"/>
    </w:rPr>
  </w:style>
  <w:style w:type="paragraph" w:styleId="af4">
    <w:name w:val="annotation subject"/>
    <w:basedOn w:val="a7"/>
    <w:next w:val="a7"/>
    <w:link w:val="af5"/>
    <w:uiPriority w:val="99"/>
    <w:unhideWhenUsed/>
    <w:qFormat/>
    <w:rPr>
      <w:b/>
      <w:bCs/>
    </w:rPr>
  </w:style>
  <w:style w:type="table" w:styleId="af6">
    <w:name w:val="Table Grid"/>
    <w:basedOn w:val="a5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Pr>
      <w:b/>
    </w:rPr>
  </w:style>
  <w:style w:type="character" w:styleId="af8">
    <w:name w:val="FollowedHyperlink"/>
    <w:basedOn w:val="a4"/>
    <w:uiPriority w:val="99"/>
    <w:semiHidden/>
    <w:unhideWhenUsed/>
    <w:qFormat/>
    <w:rPr>
      <w:color w:val="800080" w:themeColor="followedHyperlink"/>
      <w:u w:val="single"/>
    </w:rPr>
  </w:style>
  <w:style w:type="character" w:styleId="af9">
    <w:name w:val="Hyperlink"/>
    <w:basedOn w:val="a4"/>
    <w:uiPriority w:val="99"/>
    <w:unhideWhenUsed/>
    <w:qFormat/>
    <w:rPr>
      <w:color w:val="0000FF"/>
      <w:u w:val="single"/>
    </w:rPr>
  </w:style>
  <w:style w:type="character" w:styleId="afa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Times" w:eastAsia="黑体" w:hAnsi="Times"/>
      <w:b/>
      <w:bCs/>
      <w:kern w:val="44"/>
      <w:sz w:val="24"/>
      <w:szCs w:val="44"/>
    </w:rPr>
  </w:style>
  <w:style w:type="character" w:customStyle="1" w:styleId="20">
    <w:name w:val="标题 2 字符"/>
    <w:link w:val="2"/>
    <w:uiPriority w:val="9"/>
    <w:qFormat/>
    <w:rPr>
      <w:rFonts w:ascii="Times" w:eastAsia="仿宋" w:hAnsi="Times"/>
      <w:b/>
      <w:kern w:val="44"/>
      <w:sz w:val="24"/>
      <w:szCs w:val="32"/>
    </w:rPr>
  </w:style>
  <w:style w:type="character" w:customStyle="1" w:styleId="40">
    <w:name w:val="标题 4 字符"/>
    <w:uiPriority w:val="9"/>
    <w:semiHidden/>
    <w:qFormat/>
    <w:rPr>
      <w:rFonts w:ascii="等线 Light" w:eastAsia="等线 Light" w:hAnsi="等线 Light" w:cs="Times New Roman"/>
      <w:b/>
      <w:bCs/>
      <w:kern w:val="2"/>
      <w:sz w:val="28"/>
      <w:szCs w:val="28"/>
    </w:rPr>
  </w:style>
  <w:style w:type="character" w:customStyle="1" w:styleId="a8">
    <w:name w:val="批注文字 字符"/>
    <w:link w:val="a7"/>
    <w:uiPriority w:val="99"/>
    <w:qFormat/>
    <w:rPr>
      <w:rFonts w:ascii="等线" w:eastAsia="等线" w:hAnsi="等线"/>
      <w:kern w:val="2"/>
      <w:sz w:val="21"/>
      <w:szCs w:val="22"/>
    </w:rPr>
  </w:style>
  <w:style w:type="character" w:customStyle="1" w:styleId="aa">
    <w:name w:val="日期 字符"/>
    <w:link w:val="a9"/>
    <w:uiPriority w:val="99"/>
    <w:semiHidden/>
    <w:qFormat/>
    <w:rPr>
      <w:rFonts w:ascii="等线" w:eastAsia="等线" w:hAnsi="等线"/>
      <w:kern w:val="2"/>
      <w:sz w:val="21"/>
      <w:szCs w:val="21"/>
    </w:rPr>
  </w:style>
  <w:style w:type="character" w:customStyle="1" w:styleId="ac">
    <w:name w:val="批注框文本 字符"/>
    <w:link w:val="ab"/>
    <w:uiPriority w:val="99"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ae">
    <w:name w:val="页脚 字符"/>
    <w:link w:val="ad"/>
    <w:uiPriority w:val="99"/>
    <w:qFormat/>
    <w:rPr>
      <w:rFonts w:ascii="等线" w:eastAsia="等线" w:hAnsi="等线"/>
      <w:kern w:val="2"/>
      <w:sz w:val="18"/>
      <w:szCs w:val="18"/>
    </w:rPr>
  </w:style>
  <w:style w:type="character" w:customStyle="1" w:styleId="af0">
    <w:name w:val="页眉 字符"/>
    <w:link w:val="af"/>
    <w:uiPriority w:val="99"/>
    <w:qFormat/>
    <w:rPr>
      <w:rFonts w:ascii="等线" w:eastAsia="等线" w:hAnsi="等线"/>
      <w:kern w:val="2"/>
      <w:sz w:val="18"/>
      <w:szCs w:val="18"/>
    </w:rPr>
  </w:style>
  <w:style w:type="character" w:customStyle="1" w:styleId="af3">
    <w:name w:val="标题 字符"/>
    <w:link w:val="af2"/>
    <w:uiPriority w:val="10"/>
    <w:qFormat/>
    <w:rPr>
      <w:rFonts w:ascii="Times" w:eastAsia="黑体" w:hAnsi="Times"/>
      <w:kern w:val="44"/>
      <w:sz w:val="32"/>
      <w:szCs w:val="32"/>
    </w:rPr>
  </w:style>
  <w:style w:type="character" w:customStyle="1" w:styleId="af5">
    <w:name w:val="批注主题 字符"/>
    <w:link w:val="af4"/>
    <w:uiPriority w:val="99"/>
    <w:semiHidden/>
    <w:qFormat/>
    <w:rPr>
      <w:rFonts w:ascii="等线" w:eastAsia="等线" w:hAnsi="等线"/>
      <w:b/>
      <w:bCs/>
      <w:kern w:val="2"/>
      <w:sz w:val="21"/>
      <w:szCs w:val="22"/>
    </w:rPr>
  </w:style>
  <w:style w:type="character" w:customStyle="1" w:styleId="41">
    <w:name w:val="标题 4 字符1"/>
    <w:link w:val="4"/>
    <w:uiPriority w:val="9"/>
    <w:semiHidden/>
    <w:qFormat/>
    <w:rPr>
      <w:rFonts w:ascii="等线 Light" w:eastAsia="等线 Light" w:hAnsi="等线 Light" w:cs="Times New Roman"/>
      <w:b/>
      <w:bCs/>
      <w:kern w:val="2"/>
      <w:sz w:val="28"/>
      <w:szCs w:val="28"/>
    </w:rPr>
  </w:style>
  <w:style w:type="paragraph" w:customStyle="1" w:styleId="ListParagraph1">
    <w:name w:val="List Paragraph1"/>
    <w:basedOn w:val="a2"/>
    <w:qFormat/>
    <w:pPr>
      <w:ind w:firstLineChars="200" w:firstLine="420"/>
    </w:pPr>
  </w:style>
  <w:style w:type="table" w:customStyle="1" w:styleId="21">
    <w:name w:val="网格型2"/>
    <w:basedOn w:val="a5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网格型3"/>
    <w:basedOn w:val="a5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5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正文1"/>
    <w:basedOn w:val="a2"/>
    <w:link w:val="13"/>
    <w:qFormat/>
    <w:pPr>
      <w:spacing w:line="360" w:lineRule="auto"/>
      <w:ind w:firstLineChars="200" w:firstLine="200"/>
    </w:pPr>
    <w:rPr>
      <w:rFonts w:ascii="Times New Roman" w:eastAsia="仿宋" w:hAnsi="Times New Roman"/>
      <w:iCs/>
      <w:sz w:val="24"/>
      <w:szCs w:val="24"/>
    </w:rPr>
  </w:style>
  <w:style w:type="character" w:customStyle="1" w:styleId="13">
    <w:name w:val="正文1 字符"/>
    <w:link w:val="12"/>
    <w:qFormat/>
    <w:rPr>
      <w:rFonts w:eastAsia="仿宋"/>
      <w:iCs/>
      <w:kern w:val="2"/>
      <w:sz w:val="24"/>
      <w:szCs w:val="24"/>
    </w:rPr>
  </w:style>
  <w:style w:type="paragraph" w:customStyle="1" w:styleId="afb">
    <w:name w:val="表内容"/>
    <w:basedOn w:val="a2"/>
    <w:link w:val="afc"/>
    <w:qFormat/>
    <w:rPr>
      <w:rFonts w:ascii="Times" w:eastAsia="楷体" w:hAnsi="Times"/>
      <w:bCs/>
      <w:sz w:val="18"/>
      <w:szCs w:val="18"/>
    </w:rPr>
  </w:style>
  <w:style w:type="character" w:customStyle="1" w:styleId="afc">
    <w:name w:val="表内容 字符"/>
    <w:link w:val="afb"/>
    <w:qFormat/>
    <w:rPr>
      <w:rFonts w:ascii="Times" w:eastAsia="楷体" w:hAnsi="Times"/>
      <w:bCs/>
      <w:kern w:val="2"/>
      <w:sz w:val="18"/>
      <w:szCs w:val="18"/>
    </w:rPr>
  </w:style>
  <w:style w:type="paragraph" w:customStyle="1" w:styleId="afd">
    <w:name w:val="表标题"/>
    <w:basedOn w:val="afb"/>
    <w:next w:val="afb"/>
    <w:link w:val="afe"/>
    <w:qFormat/>
    <w:pPr>
      <w:spacing w:beforeLines="50" w:before="50"/>
      <w:jc w:val="center"/>
    </w:pPr>
    <w:rPr>
      <w:b/>
      <w:color w:val="000000"/>
      <w:sz w:val="21"/>
    </w:rPr>
  </w:style>
  <w:style w:type="character" w:customStyle="1" w:styleId="afe">
    <w:name w:val="表标题 字符"/>
    <w:link w:val="afd"/>
    <w:qFormat/>
    <w:rPr>
      <w:rFonts w:ascii="Times" w:eastAsia="楷体" w:hAnsi="Times"/>
      <w:b/>
      <w:bCs/>
      <w:color w:val="000000"/>
      <w:kern w:val="2"/>
      <w:sz w:val="21"/>
      <w:szCs w:val="18"/>
    </w:rPr>
  </w:style>
  <w:style w:type="paragraph" w:customStyle="1" w:styleId="a">
    <w:name w:val="课程标题"/>
    <w:basedOn w:val="af2"/>
    <w:next w:val="a2"/>
    <w:link w:val="aff"/>
    <w:qFormat/>
    <w:pPr>
      <w:numPr>
        <w:numId w:val="1"/>
      </w:numPr>
      <w:spacing w:after="100"/>
    </w:pPr>
  </w:style>
  <w:style w:type="character" w:customStyle="1" w:styleId="aff">
    <w:name w:val="课程标题 字符"/>
    <w:link w:val="a"/>
    <w:qFormat/>
  </w:style>
  <w:style w:type="paragraph" w:customStyle="1" w:styleId="a0">
    <w:name w:val="标题一"/>
    <w:basedOn w:val="1"/>
    <w:link w:val="aff0"/>
    <w:qFormat/>
    <w:pPr>
      <w:numPr>
        <w:ilvl w:val="1"/>
        <w:numId w:val="1"/>
      </w:numPr>
      <w:spacing w:before="100" w:after="50"/>
      <w:outlineLvl w:val="1"/>
    </w:pPr>
  </w:style>
  <w:style w:type="character" w:customStyle="1" w:styleId="aff0">
    <w:name w:val="标题一 字符"/>
    <w:link w:val="a0"/>
    <w:qFormat/>
  </w:style>
  <w:style w:type="paragraph" w:customStyle="1" w:styleId="a1">
    <w:name w:val="标题二"/>
    <w:basedOn w:val="2"/>
    <w:link w:val="aff1"/>
    <w:qFormat/>
    <w:pPr>
      <w:numPr>
        <w:ilvl w:val="2"/>
        <w:numId w:val="1"/>
      </w:numPr>
      <w:spacing w:before="50" w:after="50"/>
      <w:outlineLvl w:val="2"/>
    </w:pPr>
  </w:style>
  <w:style w:type="character" w:customStyle="1" w:styleId="aff1">
    <w:name w:val="标题二 字符"/>
    <w:link w:val="a1"/>
    <w:qFormat/>
  </w:style>
  <w:style w:type="table" w:customStyle="1" w:styleId="42">
    <w:name w:val="网格型4"/>
    <w:basedOn w:val="a5"/>
    <w:uiPriority w:val="9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5"/>
    <w:uiPriority w:val="9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5"/>
    <w:uiPriority w:val="9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课程描述"/>
    <w:basedOn w:val="12"/>
    <w:link w:val="aff3"/>
    <w:qFormat/>
    <w:pPr>
      <w:spacing w:line="300" w:lineRule="auto"/>
    </w:pPr>
  </w:style>
  <w:style w:type="character" w:customStyle="1" w:styleId="aff3">
    <w:name w:val="课程描述 字符"/>
    <w:link w:val="aff2"/>
    <w:qFormat/>
  </w:style>
  <w:style w:type="table" w:customStyle="1" w:styleId="7">
    <w:name w:val="网格型7"/>
    <w:basedOn w:val="a5"/>
    <w:uiPriority w:val="9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标题 41"/>
    <w:basedOn w:val="a2"/>
    <w:next w:val="a2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table" w:customStyle="1" w:styleId="8">
    <w:name w:val="网格型8"/>
    <w:basedOn w:val="a5"/>
    <w:uiPriority w:val="9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qFormat/>
    <w:rPr>
      <w:rFonts w:ascii="楷体" w:eastAsia="楷体" w:hAnsi="楷体" w:cs="楷体"/>
      <w:color w:val="000000"/>
      <w:sz w:val="16"/>
      <w:szCs w:val="16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qFormat/>
    <w:rPr>
      <w:rFonts w:ascii="楷体" w:eastAsia="楷体" w:hAnsi="楷体" w:cs="楷体" w:hint="eastAsia"/>
      <w:color w:val="000000"/>
      <w:sz w:val="18"/>
      <w:szCs w:val="18"/>
      <w:u w:val="none"/>
    </w:rPr>
  </w:style>
  <w:style w:type="character" w:customStyle="1" w:styleId="17">
    <w:name w:val="17"/>
    <w:qFormat/>
    <w:rPr>
      <w:rFonts w:ascii="Calibri" w:hAnsi="Calibri" w:hint="default"/>
      <w:sz w:val="18"/>
      <w:szCs w:val="18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color w:val="000000"/>
      <w:sz w:val="18"/>
      <w:szCs w:val="18"/>
      <w:u w:val="none"/>
      <w:vertAlign w:val="subscript"/>
    </w:rPr>
  </w:style>
  <w:style w:type="table" w:customStyle="1" w:styleId="9">
    <w:name w:val="网格型9"/>
    <w:basedOn w:val="a5"/>
    <w:uiPriority w:val="9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修订1"/>
    <w:uiPriority w:val="99"/>
    <w:unhideWhenUsed/>
    <w:qFormat/>
    <w:rPr>
      <w:rFonts w:ascii="等线" w:eastAsia="等线" w:hAnsi="等线"/>
      <w:kern w:val="2"/>
      <w:sz w:val="21"/>
      <w:szCs w:val="22"/>
    </w:rPr>
  </w:style>
  <w:style w:type="paragraph" w:customStyle="1" w:styleId="Style64">
    <w:name w:val="_Style 64"/>
    <w:uiPriority w:val="99"/>
    <w:unhideWhenUsed/>
    <w:qFormat/>
    <w:rPr>
      <w:rFonts w:ascii="等线" w:eastAsia="等线" w:hAnsi="等线"/>
      <w:kern w:val="2"/>
      <w:sz w:val="21"/>
      <w:szCs w:val="22"/>
    </w:rPr>
  </w:style>
  <w:style w:type="table" w:customStyle="1" w:styleId="100">
    <w:name w:val="网格型10"/>
    <w:basedOn w:val="a5"/>
    <w:uiPriority w:val="9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qFormat/>
    <w:rPr>
      <w:rFonts w:ascii="楷体" w:eastAsia="楷体" w:hAnsi="楷体" w:cs="楷体" w:hint="eastAsia"/>
      <w:color w:val="000000"/>
      <w:sz w:val="18"/>
      <w:szCs w:val="18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qFormat/>
    <w:rPr>
      <w:rFonts w:ascii="楷体" w:eastAsia="楷体" w:hAnsi="楷体" w:cs="楷体" w:hint="eastAsia"/>
      <w:color w:val="000000"/>
      <w:sz w:val="18"/>
      <w:szCs w:val="18"/>
      <w:u w:val="none"/>
    </w:rPr>
  </w:style>
  <w:style w:type="table" w:customStyle="1" w:styleId="110">
    <w:name w:val="网格型11"/>
    <w:basedOn w:val="a5"/>
    <w:uiPriority w:val="9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5"/>
    <w:uiPriority w:val="9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01">
    <w:name w:val="font101"/>
    <w:basedOn w:val="a4"/>
    <w:qFormat/>
    <w:rPr>
      <w:rFonts w:ascii="楷体" w:eastAsia="楷体" w:hAnsi="楷体" w:cs="楷体" w:hint="eastAsia"/>
      <w:color w:val="FF0000"/>
      <w:sz w:val="18"/>
      <w:szCs w:val="18"/>
      <w:u w:val="none"/>
    </w:rPr>
  </w:style>
  <w:style w:type="character" w:customStyle="1" w:styleId="font91">
    <w:name w:val="font91"/>
    <w:basedOn w:val="a4"/>
    <w:qFormat/>
    <w:rPr>
      <w:rFonts w:ascii="楷体" w:eastAsia="楷体" w:hAnsi="楷体" w:cs="楷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983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苌宽</cp:lastModifiedBy>
  <cp:revision>3</cp:revision>
  <dcterms:created xsi:type="dcterms:W3CDTF">2026-01-09T00:55:00Z</dcterms:created>
  <dcterms:modified xsi:type="dcterms:W3CDTF">2026-06-11T01:13:00Z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eyJoZGlkIjoiY2Q1YjIxN2ZhNjczZjMyY2I1NDcxMTcwOTJmMmUxMjciLCJ1c2VySWQiOiIxNjM0Nzg4MTcifQ==</vt:lpwstr>
  </property>
  <property fmtid="{D5CDD505-2E9C-101B-9397-08002B2CF9AE}" pid="4" name="ICV">
    <vt:lpwstr>A1AC1BFC7EBC4B4689CB02CDB7515467_13</vt:lpwstr>
  </property>
  <property fmtid="{D5CDD505-2E9C-101B-9397-08002B2CF9AE}" pid="5" name="MTWinEqns">
    <vt:bool>true</vt:bool>
  </property>
</Properties>
</file>